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A5CC" w14:textId="77777777" w:rsidR="00921B14" w:rsidRDefault="00921B14" w:rsidP="00921B14">
      <w:pPr>
        <w:pStyle w:val="Heading"/>
      </w:pPr>
      <w:r w:rsidRPr="006050C3">
        <w:rPr>
          <w:rStyle w:val="Hyperlink"/>
          <w:noProof/>
        </w:rPr>
        <w:drawing>
          <wp:anchor distT="0" distB="0" distL="114300" distR="114300" simplePos="0" relativeHeight="251659264" behindDoc="0" locked="0" layoutInCell="1" allowOverlap="1" wp14:anchorId="7BDEED61" wp14:editId="32458F43">
            <wp:simplePos x="0" y="0"/>
            <wp:positionH relativeFrom="margin">
              <wp:align>right</wp:align>
            </wp:positionH>
            <wp:positionV relativeFrom="paragraph">
              <wp:posOffset>133350</wp:posOffset>
            </wp:positionV>
            <wp:extent cx="487680" cy="480572"/>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680" cy="480572"/>
                    </a:xfrm>
                    <a:prstGeom prst="rect">
                      <a:avLst/>
                    </a:prstGeom>
                  </pic:spPr>
                </pic:pic>
              </a:graphicData>
            </a:graphic>
            <wp14:sizeRelH relativeFrom="margin">
              <wp14:pctWidth>0</wp14:pctWidth>
            </wp14:sizeRelH>
            <wp14:sizeRelV relativeFrom="margin">
              <wp14:pctHeight>0</wp14:pctHeight>
            </wp14:sizeRelV>
          </wp:anchor>
        </w:drawing>
      </w:r>
      <w:r w:rsidRPr="00060866">
        <w:rPr>
          <w:noProof/>
        </w:rPr>
        <mc:AlternateContent>
          <mc:Choice Requires="wps">
            <w:drawing>
              <wp:inline distT="0" distB="0" distL="0" distR="0" wp14:anchorId="3195BBE8" wp14:editId="49FF4D46">
                <wp:extent cx="8896350" cy="488749"/>
                <wp:effectExtent l="0" t="0" r="0" b="6985"/>
                <wp:docPr id="6" name="Textfeld 6"/>
                <wp:cNvGraphicFramePr/>
                <a:graphic xmlns:a="http://schemas.openxmlformats.org/drawingml/2006/main">
                  <a:graphicData uri="http://schemas.microsoft.com/office/word/2010/wordprocessingShape">
                    <wps:wsp>
                      <wps:cNvSpPr txBox="1"/>
                      <wps:spPr>
                        <a:xfrm>
                          <a:off x="0" y="0"/>
                          <a:ext cx="8896350" cy="488749"/>
                        </a:xfrm>
                        <a:prstGeom prst="rect">
                          <a:avLst/>
                        </a:prstGeom>
                        <a:solidFill>
                          <a:srgbClr val="FCB424"/>
                        </a:solidFill>
                        <a:ln w="6350">
                          <a:noFill/>
                        </a:ln>
                      </wps:spPr>
                      <wps:txbx>
                        <w:txbxContent>
                          <w:p w14:paraId="5526C8BC" w14:textId="1CBF9028" w:rsidR="00921B14" w:rsidRPr="00E37388" w:rsidRDefault="00921B14" w:rsidP="00921B14">
                            <w:pPr>
                              <w:rPr>
                                <w:rFonts w:ascii="Candara" w:hAnsi="Candara"/>
                                <w:color w:val="FFFFFF" w:themeColor="background1"/>
                                <w:sz w:val="32"/>
                                <w:szCs w:val="32"/>
                              </w:rPr>
                            </w:pPr>
                            <w:r w:rsidRPr="00E37388">
                              <w:rPr>
                                <w:rFonts w:ascii="Candara" w:hAnsi="Candara"/>
                                <w:b/>
                                <w:bCs/>
                                <w:color w:val="FFFFFF" w:themeColor="background1"/>
                                <w:sz w:val="32"/>
                                <w:szCs w:val="32"/>
                              </w:rPr>
                              <w:t xml:space="preserve">Appendices to J Poll </w:t>
                            </w:r>
                            <w:proofErr w:type="spellStart"/>
                            <w:r w:rsidRPr="00E37388">
                              <w:rPr>
                                <w:rFonts w:ascii="Candara" w:hAnsi="Candara"/>
                                <w:b/>
                                <w:bCs/>
                                <w:color w:val="FFFFFF" w:themeColor="background1"/>
                                <w:sz w:val="32"/>
                                <w:szCs w:val="32"/>
                              </w:rPr>
                              <w:t>Ecol</w:t>
                            </w:r>
                            <w:proofErr w:type="spellEnd"/>
                            <w:r w:rsidRPr="00E37388">
                              <w:rPr>
                                <w:rFonts w:ascii="Candara" w:hAnsi="Candara"/>
                                <w:b/>
                                <w:bCs/>
                                <w:color w:val="FFFFFF" w:themeColor="background1"/>
                                <w:sz w:val="32"/>
                                <w:szCs w:val="32"/>
                              </w:rPr>
                              <w:t xml:space="preserve"> </w:t>
                            </w:r>
                            <w:r>
                              <w:rPr>
                                <w:rFonts w:ascii="Candara" w:hAnsi="Candara"/>
                                <w:b/>
                                <w:bCs/>
                                <w:color w:val="FFFFFF" w:themeColor="background1"/>
                                <w:sz w:val="32"/>
                                <w:szCs w:val="32"/>
                              </w:rPr>
                              <w:t>3</w:t>
                            </w:r>
                            <w:r>
                              <w:rPr>
                                <w:rFonts w:ascii="Candara" w:hAnsi="Candara"/>
                                <w:b/>
                                <w:bCs/>
                                <w:color w:val="FFFFFF" w:themeColor="background1"/>
                                <w:sz w:val="32"/>
                                <w:szCs w:val="32"/>
                              </w:rPr>
                              <w:t>5</w:t>
                            </w:r>
                            <w:r>
                              <w:rPr>
                                <w:rFonts w:ascii="Candara" w:hAnsi="Candara"/>
                                <w:b/>
                                <w:bCs/>
                                <w:color w:val="FFFFFF" w:themeColor="background1"/>
                                <w:sz w:val="32"/>
                                <w:szCs w:val="32"/>
                              </w:rPr>
                              <w:t>(1</w:t>
                            </w:r>
                            <w:r>
                              <w:rPr>
                                <w:rFonts w:ascii="Candara" w:hAnsi="Candara"/>
                                <w:b/>
                                <w:bCs/>
                                <w:color w:val="FFFFFF" w:themeColor="background1"/>
                                <w:sz w:val="32"/>
                                <w:szCs w:val="32"/>
                              </w:rPr>
                              <w:t>2</w:t>
                            </w:r>
                            <w:r>
                              <w:rPr>
                                <w:rFonts w:ascii="Candara" w:hAnsi="Candara"/>
                                <w:b/>
                                <w:bCs/>
                                <w:color w:val="FFFFFF" w:themeColor="background1"/>
                                <w:sz w:val="32"/>
                                <w:szCs w:val="32"/>
                              </w:rPr>
                              <w:t xml:space="preserve">), </w:t>
                            </w:r>
                            <w:proofErr w:type="spellStart"/>
                            <w:r>
                              <w:rPr>
                                <w:rFonts w:ascii="Candara" w:hAnsi="Candara"/>
                                <w:b/>
                                <w:bCs/>
                                <w:color w:val="FFFFFF" w:themeColor="background1"/>
                                <w:sz w:val="32"/>
                                <w:szCs w:val="32"/>
                              </w:rPr>
                              <w:t>Greenop</w:t>
                            </w:r>
                            <w:proofErr w:type="spellEnd"/>
                            <w:r>
                              <w:rPr>
                                <w:rFonts w:ascii="Candara" w:hAnsi="Candara"/>
                                <w:b/>
                                <w:bCs/>
                                <w:color w:val="FFFFFF" w:themeColor="background1"/>
                                <w:sz w:val="32"/>
                                <w:szCs w:val="32"/>
                              </w:rP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95BBE8" id="_x0000_t202" coordsize="21600,21600" o:spt="202" path="m,l,21600r21600,l21600,xe">
                <v:stroke joinstyle="miter"/>
                <v:path gradientshapeok="t" o:connecttype="rect"/>
              </v:shapetype>
              <v:shape id="Textfeld 6" o:spid="_x0000_s1026" type="#_x0000_t202" style="width:700.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" fillcolor="#fcb424" stroked="f" strokeweight=".5pt">
                <v:textbox>
                  <w:txbxContent>
                    <w:p w14:paraId="5526C8BC" w14:textId="1CBF9028" w:rsidR="00921B14" w:rsidRPr="00E37388" w:rsidRDefault="00921B14" w:rsidP="00921B14">
                      <w:pPr>
                        <w:rPr>
                          <w:rFonts w:ascii="Candara" w:hAnsi="Candara"/>
                          <w:color w:val="FFFFFF" w:themeColor="background1"/>
                          <w:sz w:val="32"/>
                          <w:szCs w:val="32"/>
                        </w:rPr>
                      </w:pPr>
                      <w:r w:rsidRPr="00E37388">
                        <w:rPr>
                          <w:rFonts w:ascii="Candara" w:hAnsi="Candara"/>
                          <w:b/>
                          <w:bCs/>
                          <w:color w:val="FFFFFF" w:themeColor="background1"/>
                          <w:sz w:val="32"/>
                          <w:szCs w:val="32"/>
                        </w:rPr>
                        <w:t xml:space="preserve">Appendices to J Poll </w:t>
                      </w:r>
                      <w:proofErr w:type="spellStart"/>
                      <w:r w:rsidRPr="00E37388">
                        <w:rPr>
                          <w:rFonts w:ascii="Candara" w:hAnsi="Candara"/>
                          <w:b/>
                          <w:bCs/>
                          <w:color w:val="FFFFFF" w:themeColor="background1"/>
                          <w:sz w:val="32"/>
                          <w:szCs w:val="32"/>
                        </w:rPr>
                        <w:t>Ecol</w:t>
                      </w:r>
                      <w:proofErr w:type="spellEnd"/>
                      <w:r w:rsidRPr="00E37388">
                        <w:rPr>
                          <w:rFonts w:ascii="Candara" w:hAnsi="Candara"/>
                          <w:b/>
                          <w:bCs/>
                          <w:color w:val="FFFFFF" w:themeColor="background1"/>
                          <w:sz w:val="32"/>
                          <w:szCs w:val="32"/>
                        </w:rPr>
                        <w:t xml:space="preserve"> </w:t>
                      </w:r>
                      <w:r>
                        <w:rPr>
                          <w:rFonts w:ascii="Candara" w:hAnsi="Candara"/>
                          <w:b/>
                          <w:bCs/>
                          <w:color w:val="FFFFFF" w:themeColor="background1"/>
                          <w:sz w:val="32"/>
                          <w:szCs w:val="32"/>
                        </w:rPr>
                        <w:t>3</w:t>
                      </w:r>
                      <w:r>
                        <w:rPr>
                          <w:rFonts w:ascii="Candara" w:hAnsi="Candara"/>
                          <w:b/>
                          <w:bCs/>
                          <w:color w:val="FFFFFF" w:themeColor="background1"/>
                          <w:sz w:val="32"/>
                          <w:szCs w:val="32"/>
                        </w:rPr>
                        <w:t>5</w:t>
                      </w:r>
                      <w:r>
                        <w:rPr>
                          <w:rFonts w:ascii="Candara" w:hAnsi="Candara"/>
                          <w:b/>
                          <w:bCs/>
                          <w:color w:val="FFFFFF" w:themeColor="background1"/>
                          <w:sz w:val="32"/>
                          <w:szCs w:val="32"/>
                        </w:rPr>
                        <w:t>(1</w:t>
                      </w:r>
                      <w:r>
                        <w:rPr>
                          <w:rFonts w:ascii="Candara" w:hAnsi="Candara"/>
                          <w:b/>
                          <w:bCs/>
                          <w:color w:val="FFFFFF" w:themeColor="background1"/>
                          <w:sz w:val="32"/>
                          <w:szCs w:val="32"/>
                        </w:rPr>
                        <w:t>2</w:t>
                      </w:r>
                      <w:r>
                        <w:rPr>
                          <w:rFonts w:ascii="Candara" w:hAnsi="Candara"/>
                          <w:b/>
                          <w:bCs/>
                          <w:color w:val="FFFFFF" w:themeColor="background1"/>
                          <w:sz w:val="32"/>
                          <w:szCs w:val="32"/>
                        </w:rPr>
                        <w:t xml:space="preserve">), </w:t>
                      </w:r>
                      <w:proofErr w:type="spellStart"/>
                      <w:r>
                        <w:rPr>
                          <w:rFonts w:ascii="Candara" w:hAnsi="Candara"/>
                          <w:b/>
                          <w:bCs/>
                          <w:color w:val="FFFFFF" w:themeColor="background1"/>
                          <w:sz w:val="32"/>
                          <w:szCs w:val="32"/>
                        </w:rPr>
                        <w:t>Greenop</w:t>
                      </w:r>
                      <w:proofErr w:type="spellEnd"/>
                      <w:r>
                        <w:rPr>
                          <w:rFonts w:ascii="Candara" w:hAnsi="Candara"/>
                          <w:b/>
                          <w:bCs/>
                          <w:color w:val="FFFFFF" w:themeColor="background1"/>
                          <w:sz w:val="32"/>
                          <w:szCs w:val="32"/>
                        </w:rPr>
                        <w:t xml:space="preserve"> et al.</w:t>
                      </w:r>
                    </w:p>
                  </w:txbxContent>
                </v:textbox>
                <w10:anchorlock/>
              </v:shape>
            </w:pict>
          </mc:Fallback>
        </mc:AlternateContent>
      </w:r>
    </w:p>
    <w:p w14:paraId="4B63B822" w14:textId="2974166D" w:rsidR="006B0B2E" w:rsidRDefault="00921B14" w:rsidP="00EB7E46">
      <w:pPr>
        <w:pStyle w:val="Heading"/>
      </w:pPr>
      <w:hyperlink r:id="rId10" w:history="1">
        <w:r>
          <w:rPr>
            <w:rStyle w:val="Hyperlink"/>
          </w:rPr>
          <w:t>DOI: 10.26786/1920-7603(2023)735</w:t>
        </w:r>
      </w:hyperlink>
    </w:p>
    <w:tbl>
      <w:tblPr>
        <w:tblStyle w:val="Tabellenraster"/>
        <w:tblW w:w="5000" w:type="pct"/>
        <w:tblLook w:val="04A0" w:firstRow="1" w:lastRow="0" w:firstColumn="1" w:lastColumn="0" w:noHBand="0" w:noVBand="1"/>
      </w:tblPr>
      <w:tblGrid>
        <w:gridCol w:w="2691"/>
        <w:gridCol w:w="2633"/>
        <w:gridCol w:w="8680"/>
      </w:tblGrid>
      <w:tr w:rsidR="00673D35" w:rsidRPr="00EB7E46" w14:paraId="4C5B187B" w14:textId="77777777" w:rsidTr="001E4737">
        <w:tc>
          <w:tcPr>
            <w:tcW w:w="5000" w:type="pct"/>
            <w:gridSpan w:val="3"/>
            <w:tcBorders>
              <w:left w:val="nil"/>
              <w:bottom w:val="single" w:sz="4" w:space="0" w:color="auto"/>
              <w:right w:val="nil"/>
            </w:tcBorders>
          </w:tcPr>
          <w:p w14:paraId="26A6AD66" w14:textId="3332CAC6" w:rsidR="00673D35" w:rsidRPr="00EB7E46" w:rsidRDefault="00673D35" w:rsidP="00EB7E46">
            <w:pPr>
              <w:spacing w:beforeLines="60" w:before="144" w:afterLines="60" w:after="144"/>
              <w:rPr>
                <w:rFonts w:ascii="Arial" w:eastAsiaTheme="minorHAnsi" w:hAnsi="Arial" w:cs="Arial"/>
                <w:b/>
                <w:vanish/>
                <w:sz w:val="20"/>
                <w:specVanish/>
              </w:rPr>
            </w:pPr>
            <w:r w:rsidRPr="00EB7E46">
              <w:rPr>
                <w:rFonts w:ascii="Arial" w:eastAsiaTheme="minorHAnsi" w:hAnsi="Arial" w:cs="Arial"/>
                <w:b/>
                <w:sz w:val="20"/>
              </w:rPr>
              <w:t xml:space="preserve">Table </w:t>
            </w:r>
            <w:r w:rsidR="006B0B2E" w:rsidRPr="00EB7E46">
              <w:rPr>
                <w:rFonts w:ascii="Arial" w:eastAsiaTheme="minorHAnsi" w:hAnsi="Arial" w:cs="Arial"/>
                <w:b/>
                <w:sz w:val="20"/>
              </w:rPr>
              <w:t>S</w:t>
            </w:r>
            <w:r w:rsidRPr="00EB7E46">
              <w:rPr>
                <w:rFonts w:ascii="Arial" w:eastAsiaTheme="minorHAnsi" w:hAnsi="Arial" w:cs="Arial"/>
                <w:b/>
                <w:sz w:val="20"/>
              </w:rPr>
              <w:t>1.</w:t>
            </w:r>
            <w:r w:rsidR="006671B9" w:rsidRPr="00EB7E46">
              <w:rPr>
                <w:sz w:val="20"/>
              </w:rPr>
              <w:t xml:space="preserve"> </w:t>
            </w:r>
            <w:bookmarkStart w:id="0" w:name="_Hlk146269974"/>
            <w:r w:rsidR="006671B9" w:rsidRPr="00EB7E46">
              <w:rPr>
                <w:rFonts w:ascii="Arial" w:eastAsiaTheme="minorHAnsi" w:hAnsi="Arial" w:cs="Arial"/>
                <w:sz w:val="20"/>
              </w:rPr>
              <w:t>Traits commonly used to predict</w:t>
            </w:r>
            <w:r w:rsidR="004E3097" w:rsidRPr="00EB7E46">
              <w:rPr>
                <w:rFonts w:ascii="Arial" w:eastAsiaTheme="minorHAnsi" w:hAnsi="Arial" w:cs="Arial"/>
                <w:sz w:val="20"/>
              </w:rPr>
              <w:t xml:space="preserve"> pollination ecosystem services, </w:t>
            </w:r>
            <w:r w:rsidR="00D63C11" w:rsidRPr="00EB7E46">
              <w:rPr>
                <w:rFonts w:ascii="Arial" w:eastAsiaTheme="minorHAnsi" w:hAnsi="Arial" w:cs="Arial"/>
                <w:sz w:val="20"/>
              </w:rPr>
              <w:t>their</w:t>
            </w:r>
            <w:r w:rsidR="00A92016" w:rsidRPr="00EB7E46">
              <w:rPr>
                <w:rFonts w:ascii="Arial" w:eastAsiaTheme="minorHAnsi" w:hAnsi="Arial" w:cs="Arial"/>
                <w:sz w:val="20"/>
              </w:rPr>
              <w:t xml:space="preserve"> </w:t>
            </w:r>
            <w:r w:rsidR="004E3097" w:rsidRPr="00EB7E46">
              <w:rPr>
                <w:rFonts w:ascii="Arial" w:eastAsiaTheme="minorHAnsi" w:hAnsi="Arial" w:cs="Arial"/>
                <w:sz w:val="20"/>
              </w:rPr>
              <w:t xml:space="preserve">general </w:t>
            </w:r>
            <w:r w:rsidR="006671B9" w:rsidRPr="00EB7E46">
              <w:rPr>
                <w:rFonts w:ascii="Arial" w:eastAsiaTheme="minorHAnsi" w:hAnsi="Arial" w:cs="Arial"/>
                <w:sz w:val="20"/>
              </w:rPr>
              <w:t>availability across species and evidence for a link with pollination.</w:t>
            </w:r>
            <w:bookmarkEnd w:id="0"/>
            <w:r w:rsidR="006671B9" w:rsidRPr="00EB7E46">
              <w:rPr>
                <w:rFonts w:ascii="Arial" w:eastAsiaTheme="minorHAnsi" w:hAnsi="Arial" w:cs="Arial"/>
                <w:sz w:val="20"/>
              </w:rPr>
              <w:t xml:space="preserve"> It is worth highlighting </w:t>
            </w:r>
            <w:r w:rsidR="00425316" w:rsidRPr="00EB7E46">
              <w:rPr>
                <w:rFonts w:ascii="Arial" w:eastAsiaTheme="minorHAnsi" w:hAnsi="Arial" w:cs="Arial"/>
                <w:sz w:val="20"/>
              </w:rPr>
              <w:t xml:space="preserve">that </w:t>
            </w:r>
            <w:r w:rsidR="006671B9" w:rsidRPr="00EB7E46">
              <w:rPr>
                <w:rFonts w:ascii="Arial" w:eastAsiaTheme="minorHAnsi" w:hAnsi="Arial" w:cs="Arial"/>
                <w:sz w:val="20"/>
              </w:rPr>
              <w:t>most of the traits have been investigated within the context of bees.</w:t>
            </w:r>
            <w:r w:rsidR="006671B9" w:rsidRPr="00EB7E46">
              <w:rPr>
                <w:rFonts w:ascii="Arial" w:eastAsiaTheme="minorHAnsi" w:hAnsi="Arial" w:cs="Arial"/>
                <w:b/>
                <w:sz w:val="20"/>
              </w:rPr>
              <w:t xml:space="preserve"> </w:t>
            </w:r>
            <w:r w:rsidR="002B6C11" w:rsidRPr="00EB7E46">
              <w:rPr>
                <w:rFonts w:ascii="Arial" w:eastAsiaTheme="minorHAnsi" w:hAnsi="Arial" w:cs="Arial"/>
                <w:sz w:val="20"/>
              </w:rPr>
              <w:t xml:space="preserve">In brackets we have categorised each trait using </w:t>
            </w:r>
            <w:r w:rsidR="002B6C11" w:rsidRPr="00EB7E46">
              <w:rPr>
                <w:rFonts w:eastAsiaTheme="minorHAnsi" w:cs="Arial"/>
                <w:sz w:val="20"/>
              </w:rPr>
              <w:fldChar w:fldCharType="begin" w:fldLock="1"/>
            </w:r>
            <w:r w:rsidR="002B6C11" w:rsidRPr="00EB7E46">
              <w:rPr>
                <w:rFonts w:ascii="Arial" w:eastAsiaTheme="minorHAnsi" w:hAnsi="Arial" w:cs="Arial"/>
                <w:sz w:val="20"/>
              </w:rPr>
              <w:instrText>ADDIN CSL_CITATION {"citationItems":[{"id":"ITEM-1","itemData":{"DOI":"10.1111/1365-2435.12776","ISSN":"02698463","author":[{"dropping-particle":"","family":"Moretti","given":"Marco","non-dropping-particle":"","parse-names":false,"suffix":""},{"dropping-particle":"","family":"Dias","given":"André T C","non-dropping-particle":"","parse-names":false,"suffix":""},{"dropping-particle":"","family":"Bello","given":"Francesco","non-dropping-particle":"de","parse-names":false,"suffix":""},{"dropping-particle":"","family":"Altermatt","given":"Florian","non-dropping-particle":"","parse-names":false,"suffix":""},{"dropping-particle":"","family":"Chown","given":"Steven L","non-dropping-particle":"","parse-names":false,"suffix":""},{"dropping-particle":"","family":"Azcárate","given":"Francisco M","non-dropping-particle":"","parse-names":false,"suffix":""},{"dropping-particle":"","family":"Bell","given":"James R","non-dropping-particle":"","parse-names":false,"suffix":""},{"dropping-particle":"","family":"Fournier","given":"Bertrand","non-dropping-particle":"","parse-names":false,"suffix":""},{"dropping-particle":"","family":"Hedde","given":"Mickaël","non-dropping-particle":"","parse-names":false,"suffix":""},{"dropping-particle":"","family":"Hortal","given":"Joaquín","non-dropping-particle":"","parse-names":false,"suffix":""},{"dropping-particle":"","family":"Ibanez","given":"Sébastien","non-dropping-particle":"","parse-names":false,"suffix":""},{"dropping-particle":"","family":"Öckinger","given":"Erik","non-dropping-particle":"","parse-names":false,"suffix":""},{"dropping-particle":"","family":"Sousa","given":"José Paulo","non-dropping-particle":"","parse-names":false,"suffix":""},{"dropping-particle":"","family":"Ellers","given":"Jacintha","non-dropping-particle":"","parse-names":false,"suffix":""},{"dropping-particle":"","family":"Berg","given":"Matty P","non-dropping-particle":"","parse-names":false,"suffix":""}],"container-title":"Functional Ecology","id":"ITEM-1","issued":{"date-parts":[["2016","11","14"]]},"page":"558-567","title":"Handbook of protocols for standardized measurement of terrestrial invertebrate functional traits","type":"article-journal","volume":"31"},"uris":["http://www.mendeley.com/documents/?uuid=0a0b4474-e57b-4b84-8114-285aeb139ec0"]}],"mendeley":{"formattedCitation":"(Moretti &lt;i&gt;et al.&lt;/i&gt;, 2016)","manualFormatting":"Moretti et al., 2016","plainTextFormattedCitation":"(Moretti et al., 2016)","previouslyFormattedCitation":"(Moretti &lt;i&gt;et al.&lt;/i&gt;, 2016)"},"properties":{"noteIndex":0},"schema":"https://github.com/citation-style-language/schema/raw/master/csl-citation.json"}</w:instrText>
            </w:r>
            <w:r w:rsidR="002B6C11" w:rsidRPr="00EB7E46">
              <w:rPr>
                <w:rFonts w:eastAsiaTheme="minorHAnsi" w:cs="Arial"/>
                <w:sz w:val="20"/>
              </w:rPr>
              <w:fldChar w:fldCharType="separate"/>
            </w:r>
            <w:r w:rsidR="002B6C11" w:rsidRPr="00EB7E46">
              <w:rPr>
                <w:rFonts w:ascii="Arial" w:eastAsiaTheme="minorHAnsi" w:hAnsi="Arial" w:cs="Arial"/>
                <w:noProof/>
                <w:sz w:val="20"/>
              </w:rPr>
              <w:t xml:space="preserve">Moretti </w:t>
            </w:r>
            <w:r w:rsidR="002B6C11" w:rsidRPr="00EB7E46">
              <w:rPr>
                <w:rFonts w:ascii="Arial" w:eastAsiaTheme="minorHAnsi" w:hAnsi="Arial" w:cs="Arial"/>
                <w:i/>
                <w:noProof/>
                <w:sz w:val="20"/>
              </w:rPr>
              <w:t>et al.</w:t>
            </w:r>
            <w:r w:rsidR="002B6C11" w:rsidRPr="00EB7E46">
              <w:rPr>
                <w:rFonts w:ascii="Arial" w:eastAsiaTheme="minorHAnsi" w:hAnsi="Arial" w:cs="Arial"/>
                <w:noProof/>
                <w:sz w:val="20"/>
              </w:rPr>
              <w:t>, 2016</w:t>
            </w:r>
            <w:r w:rsidR="002B6C11" w:rsidRPr="00EB7E46">
              <w:rPr>
                <w:rFonts w:eastAsiaTheme="minorHAnsi" w:cs="Arial"/>
                <w:sz w:val="20"/>
              </w:rPr>
              <w:fldChar w:fldCharType="end"/>
            </w:r>
            <w:r w:rsidR="002B6C11" w:rsidRPr="00EB7E46">
              <w:rPr>
                <w:rFonts w:ascii="Arial" w:eastAsiaTheme="minorHAnsi" w:hAnsi="Arial" w:cs="Arial"/>
                <w:sz w:val="20"/>
              </w:rPr>
              <w:t xml:space="preserve"> as a guide. </w:t>
            </w:r>
            <w:r w:rsidR="002B6C11" w:rsidRPr="00EB7E46">
              <w:rPr>
                <w:rFonts w:ascii="Arial" w:eastAsiaTheme="minorHAnsi" w:hAnsi="Arial" w:cs="Arial"/>
                <w:i/>
                <w:sz w:val="20"/>
              </w:rPr>
              <w:t>Morphological traits</w:t>
            </w:r>
            <w:r w:rsidR="002B6C11" w:rsidRPr="00EB7E46">
              <w:rPr>
                <w:rFonts w:ascii="Arial" w:eastAsiaTheme="minorHAnsi" w:hAnsi="Arial" w:cs="Arial"/>
                <w:sz w:val="20"/>
              </w:rPr>
              <w:t xml:space="preserve"> are those relating to the structure of the organism that could impact on pollination, for example, hairiness determining how much pollen an individual carries </w:t>
            </w:r>
            <w:r w:rsidR="002B6C11" w:rsidRPr="00EB7E46">
              <w:rPr>
                <w:rFonts w:eastAsiaTheme="minorHAnsi" w:cs="Arial"/>
                <w:sz w:val="20"/>
              </w:rPr>
              <w:fldChar w:fldCharType="begin" w:fldLock="1"/>
            </w:r>
            <w:r w:rsidR="004452D0" w:rsidRPr="00EB7E46">
              <w:rPr>
                <w:rFonts w:ascii="Arial" w:eastAsiaTheme="minorHAnsi" w:hAnsi="Arial" w:cs="Arial"/>
                <w:sz w:val="20"/>
              </w:rPr>
              <w:instrText>ADDIN CSL_CITATION {"citationItems":[{"id":"ITEM-1","itemData":{"DOI":"10.7717/peerj.2779","ISSN":"21678359","abstract":"Background. Functional traits are the primary biotic component driving organism influence on ecosystem functions; in consequence, traits are widely used in ecological research. However, most animal trait-based studies use easy-to-measure characteristics of species that are at best only weakly associated with functions. Animal-mediated pollination is a key ecosystem function and is likely to be influenced by pollinator traits, but to date no one has identified functional traits that are simple to measure and have good predictive power. Methods. Here, we show that a simple, easy to measure trait (hairiness) can predict pollinator effectiveness with high accuracy. We used a novel image analysis method to calculate entropy values for insect body surfaces as a measure of hairiness. We evaluated the power of our method for predicting pollinator effectiveness by regressing pollinator hairiness (entropy) against single visit pollen deposition (SVD) and pollen loads on insects. We used linear models and AIC C model selection to determine which body regions were the best predictors of SVD and pollen load. Results. We found that hairiness can be used as a robust proxy of SVD. The best models for predicting SVD for the flower species Brassica rapa and Actinidia deliciosa were hairiness on the face and thorax as predictors (R 2 =0.98 and 0.91 respectively). The best model for predicting pollen load for B. rapa was hairiness on the face (R 2 =0.81). Discussion. We suggest that the match between pollinator body region hairiness and plant reproductive structure morphology is a powerful predictor of pollinator effectiveness. We show that pollinator hairiness is strongly linked to pollination-an important ecosystem function, and provide a rigorous and time-efficient method for measuring hairiness. Identifying and accurately measuring key traits that drive ecosystem processes is critical as global change increasingly alters ecological communities, and subsequently, ecosystem functions worldwide.","author":[{"dropping-particle":"","family":"Stavert","given":"Jamie R.","non-dropping-particle":"","parse-names":false,"suffix":""},{"dropping-particle":"","family":"Liñán-Cembrano","given":"Gustavo","non-dropping-particle":"","parse-names":false,"suffix":""},{"dropping-particle":"","family":"Beggs","given":"Jacqueline R.","non-dropping-particle":"","parse-names":false,"suffix":""},{"dropping-particle":"","family":"Howlett","given":"Brad G.","non-dropping-particle":"","parse-names":false,"suffix":""},{"dropping-particle":"","family":"Pattemore","given":"David E.","non-dropping-particle":"","parse-names":false,"suffix":""},{"dropping-particle":"","family":"Bartomeus","given":"Ignasi","non-dropping-particle":"","parse-names":false,"suffix":""}],"container-title":"PeerJ","id":"ITEM-1","issue":"12","issued":{"date-parts":[["2016"]]},"page":"e2779","publisher":"PeerJ Inc.","title":"Hairiness: The missing link between pollinators and pollination","type":"article-journal","volume":"2016"},"uris":["http://www.mendeley.com/documents/?uuid=438ea3e8-b4c9-3cfb-9d46-23cfb3cfb163"]}],"mendeley":{"formattedCitation":"(Stavert &lt;i&gt;et al.&lt;/i&gt;, 2016)","plainTextFormattedCitation":"(Stavert et al., 2016)","previouslyFormattedCitation":"(Stavert &lt;i&gt;et al.&lt;/i&gt;, 2016)"},"properties":{"noteIndex":0},"schema":"https://github.com/citation-style-language/schema/raw/master/csl-citation.json"}</w:instrText>
            </w:r>
            <w:r w:rsidR="002B6C11" w:rsidRPr="00EB7E46">
              <w:rPr>
                <w:rFonts w:eastAsiaTheme="minorHAnsi" w:cs="Arial"/>
                <w:sz w:val="20"/>
              </w:rPr>
              <w:fldChar w:fldCharType="separate"/>
            </w:r>
            <w:r w:rsidR="002B6C11" w:rsidRPr="00EB7E46">
              <w:rPr>
                <w:rFonts w:ascii="Arial" w:eastAsiaTheme="minorHAnsi" w:hAnsi="Arial" w:cs="Arial"/>
                <w:noProof/>
                <w:sz w:val="20"/>
              </w:rPr>
              <w:t xml:space="preserve">(Stavert </w:t>
            </w:r>
            <w:r w:rsidR="002B6C11" w:rsidRPr="00EB7E46">
              <w:rPr>
                <w:rFonts w:ascii="Arial" w:eastAsiaTheme="minorHAnsi" w:hAnsi="Arial" w:cs="Arial"/>
                <w:i/>
                <w:noProof/>
                <w:sz w:val="20"/>
              </w:rPr>
              <w:t>et al.</w:t>
            </w:r>
            <w:r w:rsidR="002B6C11" w:rsidRPr="00EB7E46">
              <w:rPr>
                <w:rFonts w:ascii="Arial" w:eastAsiaTheme="minorHAnsi" w:hAnsi="Arial" w:cs="Arial"/>
                <w:noProof/>
                <w:sz w:val="20"/>
              </w:rPr>
              <w:t>, 2016)</w:t>
            </w:r>
            <w:r w:rsidR="002B6C11" w:rsidRPr="00EB7E46">
              <w:rPr>
                <w:rFonts w:eastAsiaTheme="minorHAnsi" w:cs="Arial"/>
                <w:sz w:val="20"/>
              </w:rPr>
              <w:fldChar w:fldCharType="end"/>
            </w:r>
            <w:r w:rsidR="002B6C11" w:rsidRPr="00EB7E46">
              <w:rPr>
                <w:rFonts w:ascii="Arial" w:eastAsiaTheme="minorHAnsi" w:hAnsi="Arial" w:cs="Arial"/>
                <w:sz w:val="20"/>
              </w:rPr>
              <w:t xml:space="preserve">. </w:t>
            </w:r>
            <w:r w:rsidR="002B6C11" w:rsidRPr="00EB7E46">
              <w:rPr>
                <w:rFonts w:ascii="Arial" w:eastAsiaTheme="minorHAnsi" w:hAnsi="Arial" w:cs="Arial"/>
                <w:i/>
                <w:sz w:val="20"/>
              </w:rPr>
              <w:t xml:space="preserve">Behavioural traits </w:t>
            </w:r>
            <w:r w:rsidR="002B6C11" w:rsidRPr="00EB7E46">
              <w:rPr>
                <w:rFonts w:ascii="Arial" w:eastAsiaTheme="minorHAnsi" w:hAnsi="Arial" w:cs="Arial"/>
                <w:sz w:val="20"/>
              </w:rPr>
              <w:t>are largely rela</w:t>
            </w:r>
            <w:r w:rsidR="00CC421C" w:rsidRPr="00EB7E46">
              <w:rPr>
                <w:rFonts w:ascii="Arial" w:eastAsiaTheme="minorHAnsi" w:hAnsi="Arial" w:cs="Arial"/>
                <w:sz w:val="20"/>
              </w:rPr>
              <w:t xml:space="preserve">ted to foraging characteristics, although following </w:t>
            </w:r>
            <w:r w:rsidR="00CC421C" w:rsidRPr="00EB7E46">
              <w:rPr>
                <w:rFonts w:eastAsiaTheme="minorHAnsi" w:cs="Arial"/>
                <w:sz w:val="20"/>
              </w:rPr>
              <w:fldChar w:fldCharType="begin" w:fldLock="1"/>
            </w:r>
            <w:r w:rsidR="00CC421C" w:rsidRPr="00EB7E46">
              <w:rPr>
                <w:rFonts w:ascii="Arial" w:eastAsiaTheme="minorHAnsi" w:hAnsi="Arial" w:cs="Arial"/>
                <w:sz w:val="20"/>
              </w:rPr>
              <w:instrText>ADDIN CSL_CITATION {"citationItems":[{"id":"ITEM-1","itemData":{"DOI":"10.1111/1365-2435.12776","ISSN":"02698463","author":[{"dropping-particle":"","family":"Moretti","given":"Marco","non-dropping-particle":"","parse-names":false,"suffix":""},{"dropping-particle":"","family":"Dias","given":"André T C","non-dropping-particle":"","parse-names":false,"suffix":""},{"dropping-particle":"","family":"Bello","given":"Francesco","non-dropping-particle":"de","parse-names":false,"suffix":""},{"dropping-particle":"","family":"Altermatt","given":"Florian","non-dropping-particle":"","parse-names":false,"suffix":""},{"dropping-particle":"","family":"Chown","given":"Steven L","non-dropping-particle":"","parse-names":false,"suffix":""},{"dropping-particle":"","family":"Azcárate","given":"Francisco M","non-dropping-particle":"","parse-names":false,"suffix":""},{"dropping-particle":"","family":"Bell","given":"James R","non-dropping-particle":"","parse-names":false,"suffix":""},{"dropping-particle":"","family":"Fournier","given":"Bertrand","non-dropping-particle":"","parse-names":false,"suffix":""},{"dropping-particle":"","family":"Hedde","given":"Mickaël","non-dropping-particle":"","parse-names":false,"suffix":""},{"dropping-particle":"","family":"Hortal","given":"Joaquín","non-dropping-particle":"","parse-names":false,"suffix":""},{"dropping-particle":"","family":"Ibanez","given":"Sébastien","non-dropping-particle":"","parse-names":false,"suffix":""},{"dropping-particle":"","family":"Öckinger","given":"Erik","non-dropping-particle":"","parse-names":false,"suffix":""},{"dropping-particle":"","family":"Sousa","given":"José Paulo","non-dropping-particle":"","parse-names":false,"suffix":""},{"dropping-particle":"","family":"Ellers","given":"Jacintha","non-dropping-particle":"","parse-names":false,"suffix":""},{"dropping-particle":"","family":"Berg","given":"Matty P","non-dropping-particle":"","parse-names":false,"suffix":""}],"container-title":"Functional Ecology","id":"ITEM-1","issued":{"date-parts":[["2016","11","14"]]},"page":"558-567","title":"Handbook of protocols for standardized measurement of terrestrial invertebrate functional traits","type":"article-journal","volume":"31"},"uris":["http://www.mendeley.com/documents/?uuid=0a0b4474-e57b-4b84-8114-285aeb139ec0"]}],"mendeley":{"formattedCitation":"(Moretti &lt;i&gt;et al.&lt;/i&gt;, 2016)","manualFormatting":"Moretti et al., 2016","plainTextFormattedCitation":"(Moretti et al., 2016)","previouslyFormattedCitation":"(Moretti &lt;i&gt;et al.&lt;/i&gt;, 2016)"},"properties":{"noteIndex":0},"schema":"https://github.com/citation-style-language/schema/raw/master/csl-citation.json"}</w:instrText>
            </w:r>
            <w:r w:rsidR="00CC421C" w:rsidRPr="00EB7E46">
              <w:rPr>
                <w:rFonts w:eastAsiaTheme="minorHAnsi" w:cs="Arial"/>
                <w:sz w:val="20"/>
              </w:rPr>
              <w:fldChar w:fldCharType="separate"/>
            </w:r>
            <w:r w:rsidR="00CC421C" w:rsidRPr="00EB7E46">
              <w:rPr>
                <w:rFonts w:ascii="Arial" w:eastAsiaTheme="minorHAnsi" w:hAnsi="Arial" w:cs="Arial"/>
                <w:noProof/>
                <w:sz w:val="20"/>
              </w:rPr>
              <w:t xml:space="preserve">Moretti </w:t>
            </w:r>
            <w:r w:rsidR="00CC421C" w:rsidRPr="00EB7E46">
              <w:rPr>
                <w:rFonts w:ascii="Arial" w:eastAsiaTheme="minorHAnsi" w:hAnsi="Arial" w:cs="Arial"/>
                <w:i/>
                <w:noProof/>
                <w:sz w:val="20"/>
              </w:rPr>
              <w:t>et al.</w:t>
            </w:r>
            <w:r w:rsidR="00CC421C" w:rsidRPr="00EB7E46">
              <w:rPr>
                <w:rFonts w:ascii="Arial" w:eastAsiaTheme="minorHAnsi" w:hAnsi="Arial" w:cs="Arial"/>
                <w:noProof/>
                <w:sz w:val="20"/>
              </w:rPr>
              <w:t>, 2016</w:t>
            </w:r>
            <w:r w:rsidR="00CC421C" w:rsidRPr="00EB7E46">
              <w:rPr>
                <w:rFonts w:eastAsiaTheme="minorHAnsi" w:cs="Arial"/>
                <w:sz w:val="20"/>
              </w:rPr>
              <w:fldChar w:fldCharType="end"/>
            </w:r>
            <w:r w:rsidR="00CC421C" w:rsidRPr="00EB7E46">
              <w:rPr>
                <w:rFonts w:ascii="Arial" w:eastAsiaTheme="minorHAnsi" w:hAnsi="Arial" w:cs="Arial"/>
                <w:sz w:val="20"/>
              </w:rPr>
              <w:t xml:space="preserve"> also include sociality. </w:t>
            </w:r>
            <w:bookmarkStart w:id="1" w:name="_Hlk136613765"/>
            <w:r w:rsidR="00CC421C" w:rsidRPr="00EB7E46">
              <w:rPr>
                <w:rFonts w:ascii="Arial" w:eastAsiaTheme="minorHAnsi" w:hAnsi="Arial" w:cs="Arial"/>
                <w:i/>
                <w:sz w:val="20"/>
              </w:rPr>
              <w:t xml:space="preserve">Phenological traits </w:t>
            </w:r>
            <w:r w:rsidR="00CC421C" w:rsidRPr="00EB7E46">
              <w:rPr>
                <w:rFonts w:ascii="Arial" w:eastAsiaTheme="minorHAnsi" w:hAnsi="Arial" w:cs="Arial"/>
                <w:sz w:val="20"/>
              </w:rPr>
              <w:t>are those describing diurnal or seasonal changes in foraging and tend to be linked to temporal changes in abundance</w:t>
            </w:r>
            <w:r w:rsidR="001B361A" w:rsidRPr="00EB7E46">
              <w:rPr>
                <w:rFonts w:ascii="Arial" w:eastAsiaTheme="minorHAnsi" w:hAnsi="Arial" w:cs="Arial"/>
                <w:sz w:val="20"/>
              </w:rPr>
              <w:t xml:space="preserve"> often linked to changes in resource availability (e.g., pollen and nectar)</w:t>
            </w:r>
            <w:r w:rsidR="00CC421C" w:rsidRPr="00EB7E46">
              <w:rPr>
                <w:rFonts w:ascii="Arial" w:eastAsiaTheme="minorHAnsi" w:hAnsi="Arial" w:cs="Arial"/>
                <w:sz w:val="20"/>
              </w:rPr>
              <w:t xml:space="preserve">. </w:t>
            </w:r>
            <w:bookmarkEnd w:id="1"/>
            <w:r w:rsidR="004452D0" w:rsidRPr="00EB7E46">
              <w:rPr>
                <w:rFonts w:ascii="Arial" w:eastAsiaTheme="minorHAnsi" w:hAnsi="Arial" w:cs="Arial"/>
                <w:i/>
                <w:sz w:val="20"/>
              </w:rPr>
              <w:t>Ecological</w:t>
            </w:r>
            <w:r w:rsidR="00CC421C" w:rsidRPr="00EB7E46">
              <w:rPr>
                <w:rFonts w:ascii="Arial" w:eastAsiaTheme="minorHAnsi" w:hAnsi="Arial" w:cs="Arial"/>
                <w:i/>
                <w:sz w:val="20"/>
              </w:rPr>
              <w:t xml:space="preserve"> traits </w:t>
            </w:r>
            <w:r w:rsidR="008B1EF8" w:rsidRPr="00EB7E46">
              <w:rPr>
                <w:rFonts w:ascii="Arial" w:eastAsiaTheme="minorHAnsi" w:hAnsi="Arial" w:cs="Arial"/>
                <w:sz w:val="20"/>
              </w:rPr>
              <w:t>are those describing</w:t>
            </w:r>
            <w:r w:rsidR="00CC421C" w:rsidRPr="00EB7E46">
              <w:rPr>
                <w:rFonts w:ascii="Arial" w:eastAsiaTheme="minorHAnsi" w:hAnsi="Arial" w:cs="Arial"/>
                <w:sz w:val="20"/>
              </w:rPr>
              <w:t xml:space="preserve"> general ecological characteristics of a species, such as nesting </w:t>
            </w:r>
            <w:r w:rsidR="004452D0" w:rsidRPr="00EB7E46">
              <w:rPr>
                <w:rFonts w:ascii="Arial" w:eastAsiaTheme="minorHAnsi" w:hAnsi="Arial" w:cs="Arial"/>
                <w:sz w:val="20"/>
              </w:rPr>
              <w:t>requirements,</w:t>
            </w:r>
            <w:r w:rsidR="00CC421C" w:rsidRPr="00EB7E46">
              <w:rPr>
                <w:rFonts w:ascii="Arial" w:eastAsiaTheme="minorHAnsi" w:hAnsi="Arial" w:cs="Arial"/>
                <w:sz w:val="20"/>
              </w:rPr>
              <w:t xml:space="preserve"> and are more often viewed as response traits </w:t>
            </w:r>
            <w:r w:rsidR="004452D0" w:rsidRPr="00EB7E46">
              <w:rPr>
                <w:rFonts w:eastAsiaTheme="minorHAnsi" w:cs="Arial"/>
                <w:sz w:val="20"/>
              </w:rPr>
              <w:fldChar w:fldCharType="begin" w:fldLock="1"/>
            </w:r>
            <w:r w:rsidR="00810224" w:rsidRPr="00EB7E46">
              <w:rPr>
                <w:rFonts w:ascii="Arial" w:eastAsiaTheme="minorHAnsi" w:hAnsi="Arial" w:cs="Arial"/>
                <w:sz w:val="20"/>
              </w:rPr>
              <w:instrText>ADDIN CSL_CITATION {"citationItems":[{"id":"ITEM-1","itemData":{"DOI":"10.1016/j.biocon.2010.03.024","ISSN":"00063207","abstract":"The ability to predict the responses of ecological communities and individual species to human-induced environmental change remains a key issue for ecologists and conservation managers alike. Responses are often variable among species within groups making general predictions difficult. One option is to include ecological trait information that might help to disentangle patterns of response and also provide greater understanding of how particular traits link whole clades to their environment. Although this \"trait-guild\" approach has been used for single disturbances, the importance of particular traits on general responses to multiple disturbances has not been explored. We used a mixed model analysis of 19 data sets from throughout the world to test the effect of ecological and life-history traits on the responses of bee species to different types of anthropogenic environmental change. These changes included habitat loss, fragmentation, agricultural intensification, pesticides and fire. Individual traits significantly affected bee species responses to different disturbances and several traits were broadly predictive among multiple disturbances. The location of nests - above vs. below ground - significantly affected response to habitat loss, agricultural intensification, tillage regime (within agriculture) and fire. Species that nested above ground were on average more negatively affected by isolation from natural habitat and intensive agricultural land use than were species nesting below ground. In contrast below-ground-nesting species were more negatively affected by tilling than were above-ground nesters. The response of different nesting guilds to fire depended on the time since the burn. Social bee species were more strongly affected by isolation from natural habitat and pesticides than were solitary bee species. Surprisingly, body size did not consistently affect species responses, despite its importance in determining many aspects of individuals' interaction with their environment. Although synergistic interactions among traits remain to be explored, individual traits can be useful in predicting and understanding responses of related species to global change. © 2010 Elsevier Ltd.","author":[{"dropping-particle":"","family":"Williams","given":"Neal M.","non-dropping-particle":"","parse-names":false,"suffix":""},{"dropping-particle":"","family":"Crone","given":"Elizabeth E.","non-dropping-particle":"","parse-names":false,"suffix":""},{"dropping-particle":"","family":"Roulston","given":"T'ai H.","non-dropping-particle":"","parse-names":false,"suffix":""},{"dropping-particle":"","family":"Minckley","given":"Robert L.","non-dropping-particle":"","parse-names":false,"suffix":""},{"dropping-particle":"","family":"Packer","given":"Laurence","non-dropping-particle":"","parse-names":false,"suffix":""},{"dropping-particle":"","family":"Potts","given":"Simon G.","non-dropping-particle":"","parse-names":false,"suffix":""}],"container-title":"Biological Conservation","id":"ITEM-1","issue":"10","issued":{"date-parts":[["2010","10","1"]]},"page":"2280-2291","publisher":"Elsevier","title":"Ecological and life-history traits predict bee species responses to environmental disturbances","type":"article-journal","volume":"143"},"uris":["http://www.mendeley.com/documents/?uuid=7fca6dc8-9306-3e6c-a4f3-43d8c49aa84d"]}],"mendeley":{"formattedCitation":"(Williams &lt;i&gt;et al.&lt;/i&gt;, 2010)","plainTextFormattedCitation":"(Williams et al., 2010)","previouslyFormattedCitation":"(Williams &lt;i&gt;et al.&lt;/i&gt;, 2010)"},"properties":{"noteIndex":0},"schema":"https://github.com/citation-style-language/schema/raw/master/csl-citation.json"}</w:instrText>
            </w:r>
            <w:r w:rsidR="004452D0" w:rsidRPr="00EB7E46">
              <w:rPr>
                <w:rFonts w:eastAsiaTheme="minorHAnsi" w:cs="Arial"/>
                <w:sz w:val="20"/>
              </w:rPr>
              <w:fldChar w:fldCharType="separate"/>
            </w:r>
            <w:r w:rsidR="004452D0" w:rsidRPr="00EB7E46">
              <w:rPr>
                <w:rFonts w:ascii="Arial" w:eastAsiaTheme="minorHAnsi" w:hAnsi="Arial" w:cs="Arial"/>
                <w:noProof/>
                <w:sz w:val="20"/>
              </w:rPr>
              <w:t xml:space="preserve">(Williams </w:t>
            </w:r>
            <w:r w:rsidR="004452D0" w:rsidRPr="00EB7E46">
              <w:rPr>
                <w:rFonts w:ascii="Arial" w:eastAsiaTheme="minorHAnsi" w:hAnsi="Arial" w:cs="Arial"/>
                <w:i/>
                <w:noProof/>
                <w:sz w:val="20"/>
              </w:rPr>
              <w:t>et al.</w:t>
            </w:r>
            <w:r w:rsidR="004452D0" w:rsidRPr="00EB7E46">
              <w:rPr>
                <w:rFonts w:ascii="Arial" w:eastAsiaTheme="minorHAnsi" w:hAnsi="Arial" w:cs="Arial"/>
                <w:noProof/>
                <w:sz w:val="20"/>
              </w:rPr>
              <w:t>, 2010)</w:t>
            </w:r>
            <w:r w:rsidR="004452D0" w:rsidRPr="00EB7E46">
              <w:rPr>
                <w:rFonts w:eastAsiaTheme="minorHAnsi" w:cs="Arial"/>
                <w:sz w:val="20"/>
              </w:rPr>
              <w:fldChar w:fldCharType="end"/>
            </w:r>
            <w:r w:rsidR="00CC421C" w:rsidRPr="00EB7E46">
              <w:rPr>
                <w:rFonts w:ascii="Arial" w:eastAsiaTheme="minorHAnsi" w:hAnsi="Arial" w:cs="Arial"/>
                <w:sz w:val="20"/>
              </w:rPr>
              <w:t>. Finally, some of the traits are a product of both behaviour and morphology, for example single</w:t>
            </w:r>
            <w:r w:rsidR="00425316" w:rsidRPr="00EB7E46">
              <w:rPr>
                <w:rFonts w:ascii="Arial" w:eastAsiaTheme="minorHAnsi" w:hAnsi="Arial" w:cs="Arial"/>
                <w:sz w:val="20"/>
              </w:rPr>
              <w:t>-</w:t>
            </w:r>
            <w:r w:rsidR="00CC421C" w:rsidRPr="00EB7E46">
              <w:rPr>
                <w:rFonts w:ascii="Arial" w:eastAsiaTheme="minorHAnsi" w:hAnsi="Arial" w:cs="Arial"/>
                <w:sz w:val="20"/>
              </w:rPr>
              <w:t>visit pollen deposition, where the morphology of a species could dictate how much pollen a species transfers</w:t>
            </w:r>
            <w:r w:rsidR="00425316" w:rsidRPr="00EB7E46">
              <w:rPr>
                <w:rFonts w:ascii="Arial" w:eastAsiaTheme="minorHAnsi" w:hAnsi="Arial" w:cs="Arial"/>
                <w:sz w:val="20"/>
              </w:rPr>
              <w:t xml:space="preserve">, </w:t>
            </w:r>
            <w:r w:rsidR="00CC421C" w:rsidRPr="00EB7E46">
              <w:rPr>
                <w:rFonts w:ascii="Arial" w:eastAsiaTheme="minorHAnsi" w:hAnsi="Arial" w:cs="Arial"/>
                <w:sz w:val="20"/>
              </w:rPr>
              <w:t>carries,</w:t>
            </w:r>
            <w:r w:rsidR="00425316" w:rsidRPr="00EB7E46">
              <w:rPr>
                <w:rFonts w:ascii="Arial" w:eastAsiaTheme="minorHAnsi" w:hAnsi="Arial" w:cs="Arial"/>
                <w:sz w:val="20"/>
              </w:rPr>
              <w:t xml:space="preserve"> or deposits,</w:t>
            </w:r>
            <w:r w:rsidR="00CC421C" w:rsidRPr="00EB7E46">
              <w:rPr>
                <w:rFonts w:ascii="Arial" w:eastAsiaTheme="minorHAnsi" w:hAnsi="Arial" w:cs="Arial"/>
                <w:sz w:val="20"/>
              </w:rPr>
              <w:t xml:space="preserve"> but this is also affected by foraging behaviour determining the chance that pollen would be transferred. These traits have been labelled as </w:t>
            </w:r>
            <w:r w:rsidR="00CC421C" w:rsidRPr="00EB7E46">
              <w:rPr>
                <w:rFonts w:ascii="Arial" w:eastAsiaTheme="minorHAnsi" w:hAnsi="Arial" w:cs="Arial"/>
                <w:i/>
                <w:sz w:val="20"/>
              </w:rPr>
              <w:t>behavioural/morphological</w:t>
            </w:r>
            <w:r w:rsidR="00CC421C" w:rsidRPr="00EB7E46">
              <w:rPr>
                <w:rFonts w:ascii="Arial" w:eastAsiaTheme="minorHAnsi" w:hAnsi="Arial" w:cs="Arial"/>
                <w:sz w:val="20"/>
              </w:rPr>
              <w:t>.</w:t>
            </w:r>
          </w:p>
          <w:p w14:paraId="72EEC07B" w14:textId="6216FAF6" w:rsidR="00673D35" w:rsidRPr="00EB7E46" w:rsidRDefault="00673D35" w:rsidP="00EB7E46">
            <w:pPr>
              <w:spacing w:beforeLines="60" w:before="144" w:afterLines="60" w:after="144"/>
              <w:rPr>
                <w:rFonts w:eastAsiaTheme="minorHAnsi" w:cs="Arial"/>
                <w:b/>
                <w:sz w:val="20"/>
              </w:rPr>
            </w:pPr>
          </w:p>
        </w:tc>
      </w:tr>
      <w:tr w:rsidR="00A46CF1" w:rsidRPr="00EB7E46" w14:paraId="75953433" w14:textId="77777777" w:rsidTr="001E4737">
        <w:tc>
          <w:tcPr>
            <w:tcW w:w="961" w:type="pct"/>
            <w:tcBorders>
              <w:left w:val="nil"/>
              <w:bottom w:val="single" w:sz="4" w:space="0" w:color="auto"/>
            </w:tcBorders>
          </w:tcPr>
          <w:p w14:paraId="0850FAFB" w14:textId="77777777" w:rsidR="00A46CF1" w:rsidRPr="00EB7E46" w:rsidRDefault="00A46CF1" w:rsidP="00EB7E46">
            <w:pPr>
              <w:spacing w:beforeLines="60" w:before="144" w:afterLines="60" w:after="144"/>
              <w:rPr>
                <w:rFonts w:ascii="Arial" w:eastAsiaTheme="minorHAnsi" w:hAnsi="Arial" w:cs="Arial"/>
                <w:b/>
                <w:sz w:val="20"/>
              </w:rPr>
            </w:pPr>
            <w:r w:rsidRPr="00EB7E46">
              <w:rPr>
                <w:rFonts w:ascii="Arial" w:eastAsiaTheme="minorHAnsi" w:hAnsi="Arial" w:cs="Arial"/>
                <w:b/>
                <w:sz w:val="20"/>
              </w:rPr>
              <w:t>Trait</w:t>
            </w:r>
          </w:p>
        </w:tc>
        <w:tc>
          <w:tcPr>
            <w:tcW w:w="940" w:type="pct"/>
            <w:tcBorders>
              <w:bottom w:val="single" w:sz="4" w:space="0" w:color="auto"/>
            </w:tcBorders>
          </w:tcPr>
          <w:p w14:paraId="25B9359E" w14:textId="4AAC065F" w:rsidR="00A46CF1" w:rsidRPr="00EB7E46" w:rsidRDefault="006D6DD0"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Metrics</w:t>
            </w:r>
          </w:p>
        </w:tc>
        <w:tc>
          <w:tcPr>
            <w:tcW w:w="3099" w:type="pct"/>
            <w:tcBorders>
              <w:bottom w:val="single" w:sz="4" w:space="0" w:color="auto"/>
              <w:right w:val="nil"/>
            </w:tcBorders>
          </w:tcPr>
          <w:p w14:paraId="47752EE7" w14:textId="43E9E122" w:rsidR="00A46CF1" w:rsidRPr="00EB7E46" w:rsidRDefault="00A46CF1" w:rsidP="00EB7E46">
            <w:pPr>
              <w:spacing w:beforeLines="60" w:before="144" w:afterLines="60" w:after="144"/>
              <w:rPr>
                <w:rFonts w:ascii="Arial" w:eastAsiaTheme="minorHAnsi" w:hAnsi="Arial" w:cs="Arial"/>
                <w:b/>
                <w:sz w:val="20"/>
              </w:rPr>
            </w:pPr>
            <w:r w:rsidRPr="00EB7E46">
              <w:rPr>
                <w:rFonts w:ascii="Arial" w:eastAsiaTheme="minorHAnsi" w:hAnsi="Arial" w:cs="Arial"/>
                <w:b/>
                <w:sz w:val="20"/>
              </w:rPr>
              <w:t>Overview</w:t>
            </w:r>
          </w:p>
        </w:tc>
      </w:tr>
      <w:tr w:rsidR="008212D5" w:rsidRPr="00EB7E46" w14:paraId="6B155369" w14:textId="77777777" w:rsidTr="001E4737">
        <w:tc>
          <w:tcPr>
            <w:tcW w:w="961" w:type="pct"/>
            <w:vMerge w:val="restart"/>
            <w:tcBorders>
              <w:left w:val="nil"/>
            </w:tcBorders>
          </w:tcPr>
          <w:p w14:paraId="185FA1E8" w14:textId="65CD6936"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 xml:space="preserve">Body size </w:t>
            </w:r>
            <w:r w:rsidR="00FE00B6" w:rsidRPr="00EB7E46">
              <w:rPr>
                <w:rFonts w:ascii="Arial" w:eastAsiaTheme="minorHAnsi" w:hAnsi="Arial" w:cs="Arial"/>
                <w:sz w:val="20"/>
              </w:rPr>
              <w:t>(morphological)</w:t>
            </w:r>
          </w:p>
          <w:p w14:paraId="27D2F1B0" w14:textId="77777777" w:rsidR="008212D5" w:rsidRPr="00EB7E46" w:rsidRDefault="008212D5" w:rsidP="00EB7E46">
            <w:pPr>
              <w:spacing w:beforeLines="60" w:before="144" w:afterLines="60" w:after="144"/>
              <w:rPr>
                <w:rFonts w:ascii="Arial" w:eastAsiaTheme="minorHAnsi" w:hAnsi="Arial" w:cs="Arial"/>
                <w:sz w:val="20"/>
              </w:rPr>
            </w:pPr>
          </w:p>
          <w:p w14:paraId="065339DE" w14:textId="3CD0AD0F" w:rsidR="008212D5" w:rsidRPr="00EB7E46" w:rsidRDefault="008212D5" w:rsidP="00EB7E46">
            <w:pPr>
              <w:spacing w:beforeLines="60" w:before="144" w:afterLines="60" w:after="144"/>
              <w:contextualSpacing/>
              <w:rPr>
                <w:rFonts w:ascii="Arial" w:hAnsi="Arial" w:cs="Arial"/>
                <w:sz w:val="20"/>
              </w:rPr>
            </w:pPr>
          </w:p>
          <w:p w14:paraId="3930BB14" w14:textId="62D86D74" w:rsidR="008212D5" w:rsidRPr="00EB7E46" w:rsidRDefault="008212D5" w:rsidP="00EB7E46">
            <w:pPr>
              <w:tabs>
                <w:tab w:val="right" w:pos="2745"/>
              </w:tabs>
              <w:spacing w:beforeLines="60" w:before="144" w:afterLines="60" w:after="144"/>
              <w:rPr>
                <w:rFonts w:ascii="Arial" w:hAnsi="Arial" w:cs="Arial"/>
                <w:sz w:val="20"/>
              </w:rPr>
            </w:pPr>
          </w:p>
        </w:tc>
        <w:tc>
          <w:tcPr>
            <w:tcW w:w="940" w:type="pct"/>
          </w:tcPr>
          <w:p w14:paraId="1D85B0F4" w14:textId="6BE227BC"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Body dimensions</w:t>
            </w:r>
            <w:r w:rsidRPr="00EB7E46">
              <w:rPr>
                <w:rFonts w:ascii="Arial" w:eastAsiaTheme="minorHAnsi" w:hAnsi="Arial" w:cs="Arial"/>
                <w:sz w:val="20"/>
              </w:rPr>
              <w:t xml:space="preserve"> (includ</w:t>
            </w:r>
            <w:r w:rsidR="001C2A0B" w:rsidRPr="00EB7E46">
              <w:rPr>
                <w:rFonts w:ascii="Arial" w:eastAsiaTheme="minorHAnsi" w:hAnsi="Arial" w:cs="Arial"/>
                <w:sz w:val="20"/>
              </w:rPr>
              <w:t xml:space="preserve">ing </w:t>
            </w:r>
            <w:proofErr w:type="spellStart"/>
            <w:r w:rsidR="001C2A0B" w:rsidRPr="00EB7E46">
              <w:rPr>
                <w:rFonts w:ascii="Arial" w:eastAsiaTheme="minorHAnsi" w:hAnsi="Arial" w:cs="Arial"/>
                <w:sz w:val="20"/>
              </w:rPr>
              <w:t>i</w:t>
            </w:r>
            <w:r w:rsidR="00CF70CC" w:rsidRPr="00EB7E46">
              <w:rPr>
                <w:rFonts w:ascii="Arial" w:eastAsiaTheme="minorHAnsi" w:hAnsi="Arial" w:cs="Arial"/>
                <w:sz w:val="20"/>
              </w:rPr>
              <w:t>ntertegular</w:t>
            </w:r>
            <w:proofErr w:type="spellEnd"/>
            <w:r w:rsidR="00CF70CC" w:rsidRPr="00EB7E46">
              <w:rPr>
                <w:rFonts w:ascii="Arial" w:eastAsiaTheme="minorHAnsi" w:hAnsi="Arial" w:cs="Arial"/>
                <w:sz w:val="20"/>
              </w:rPr>
              <w:t xml:space="preserve"> distance, </w:t>
            </w:r>
            <w:r w:rsidRPr="00EB7E46">
              <w:rPr>
                <w:rFonts w:ascii="Arial" w:eastAsiaTheme="minorHAnsi" w:hAnsi="Arial" w:cs="Arial"/>
                <w:sz w:val="20"/>
              </w:rPr>
              <w:t xml:space="preserve">length or width of the whole body, </w:t>
            </w:r>
            <w:proofErr w:type="gramStart"/>
            <w:r w:rsidRPr="00EB7E46">
              <w:rPr>
                <w:rFonts w:ascii="Arial" w:eastAsiaTheme="minorHAnsi" w:hAnsi="Arial" w:cs="Arial"/>
                <w:sz w:val="20"/>
              </w:rPr>
              <w:t>thorax</w:t>
            </w:r>
            <w:proofErr w:type="gramEnd"/>
            <w:r w:rsidRPr="00EB7E46">
              <w:rPr>
                <w:rFonts w:ascii="Arial" w:eastAsiaTheme="minorHAnsi" w:hAnsi="Arial" w:cs="Arial"/>
                <w:sz w:val="20"/>
              </w:rPr>
              <w:t xml:space="preserve"> or abdomen)</w:t>
            </w:r>
          </w:p>
        </w:tc>
        <w:tc>
          <w:tcPr>
            <w:tcW w:w="3099" w:type="pct"/>
            <w:tcBorders>
              <w:right w:val="nil"/>
            </w:tcBorders>
          </w:tcPr>
          <w:p w14:paraId="26CB94B9" w14:textId="2C132BC6" w:rsidR="008212D5" w:rsidRPr="00EB7E46" w:rsidRDefault="008212D5" w:rsidP="00EB7E46">
            <w:pPr>
              <w:spacing w:beforeLines="60" w:before="144" w:afterLines="60" w:after="144"/>
              <w:rPr>
                <w:rFonts w:ascii="Arial" w:eastAsiaTheme="minorHAnsi" w:hAnsi="Arial" w:cs="Arial"/>
                <w:color w:val="000000" w:themeColor="text1"/>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Body size is a relatively widely available</w:t>
            </w:r>
            <w:r w:rsidR="00A92016" w:rsidRPr="00EB7E46">
              <w:rPr>
                <w:rFonts w:ascii="Arial" w:eastAsiaTheme="minorHAnsi" w:hAnsi="Arial" w:cs="Arial"/>
                <w:color w:val="000000" w:themeColor="text1"/>
                <w:sz w:val="20"/>
              </w:rPr>
              <w:t xml:space="preserve"> trait,</w:t>
            </w:r>
            <w:r w:rsidR="00B3045D" w:rsidRPr="00EB7E46">
              <w:rPr>
                <w:rFonts w:ascii="Arial" w:eastAsiaTheme="minorHAnsi" w:hAnsi="Arial" w:cs="Arial"/>
                <w:color w:val="000000" w:themeColor="text1"/>
                <w:sz w:val="20"/>
              </w:rPr>
              <w:t xml:space="preserve"> particularly for bees. V</w:t>
            </w:r>
            <w:r w:rsidR="00A92016" w:rsidRPr="00EB7E46">
              <w:rPr>
                <w:rFonts w:ascii="Arial" w:eastAsiaTheme="minorHAnsi" w:hAnsi="Arial" w:cs="Arial"/>
                <w:color w:val="000000" w:themeColor="text1"/>
                <w:sz w:val="20"/>
              </w:rPr>
              <w:t>alues are</w:t>
            </w:r>
            <w:r w:rsidR="00B3045D" w:rsidRPr="00EB7E46">
              <w:rPr>
                <w:rFonts w:ascii="Arial" w:eastAsiaTheme="minorHAnsi" w:hAnsi="Arial" w:cs="Arial"/>
                <w:color w:val="000000" w:themeColor="text1"/>
                <w:sz w:val="20"/>
              </w:rPr>
              <w:t xml:space="preserve"> often</w:t>
            </w:r>
            <w:r w:rsidR="00A92016" w:rsidRPr="00EB7E46">
              <w:rPr>
                <w:rFonts w:ascii="Arial" w:eastAsiaTheme="minorHAnsi" w:hAnsi="Arial" w:cs="Arial"/>
                <w:color w:val="000000" w:themeColor="text1"/>
                <w:sz w:val="20"/>
              </w:rPr>
              <w:t xml:space="preserve"> available</w:t>
            </w:r>
            <w:r w:rsidR="00DE5449" w:rsidRPr="00EB7E46">
              <w:rPr>
                <w:rFonts w:ascii="Arial" w:eastAsiaTheme="minorHAnsi" w:hAnsi="Arial" w:cs="Arial"/>
                <w:color w:val="000000" w:themeColor="text1"/>
                <w:sz w:val="20"/>
              </w:rPr>
              <w:t xml:space="preserve"> in the </w:t>
            </w:r>
            <w:r w:rsidR="00B3045D" w:rsidRPr="00EB7E46">
              <w:rPr>
                <w:rFonts w:ascii="Arial" w:eastAsiaTheme="minorHAnsi" w:hAnsi="Arial" w:cs="Arial"/>
                <w:color w:val="000000" w:themeColor="text1"/>
                <w:sz w:val="20"/>
              </w:rPr>
              <w:t>literature</w:t>
            </w:r>
            <w:r w:rsidR="00D63C11" w:rsidRPr="00EB7E46">
              <w:rPr>
                <w:rFonts w:ascii="Arial" w:eastAsiaTheme="minorHAnsi" w:hAnsi="Arial" w:cs="Arial"/>
                <w:color w:val="000000" w:themeColor="text1"/>
                <w:sz w:val="20"/>
              </w:rPr>
              <w:t xml:space="preserve"> </w:t>
            </w:r>
            <w:r w:rsidR="00D63C11" w:rsidRPr="00EB7E46">
              <w:rPr>
                <w:rFonts w:eastAsiaTheme="minorHAnsi" w:cs="Arial"/>
                <w:color w:val="000000" w:themeColor="text1"/>
                <w:sz w:val="20"/>
              </w:rPr>
              <w:fldChar w:fldCharType="begin" w:fldLock="1"/>
            </w:r>
            <w:r w:rsidR="00D8408A" w:rsidRPr="00EB7E46">
              <w:rPr>
                <w:rFonts w:ascii="Arial" w:eastAsiaTheme="minorHAnsi" w:hAnsi="Arial" w:cs="Arial"/>
                <w:color w:val="000000" w:themeColor="text1"/>
                <w:sz w:val="20"/>
              </w:rPr>
              <w:instrText>ADDIN CSL_CITATION {"citationItems":[{"id":"ITEM-1","itemData":{"DOI":"10.1098/rspb.2009.2221","ISSN":"0962-8452","abstract":"Habitat loss poses a major threat to biodiversity, and species-specific extinction risks are inextricably linked to life-history characteristics. This relationship is still poorly documented for many functionally important taxa, and at larger continental scales. With data from five replicated field studies from three countries, we examined how species richness of wild bees varies with habitat patch size. We hypothesized that the form of this relationship is affected by body size, degree of host plant specialization and sociality. Across all species, we found a positive species-area slope (z = 0.19), and species traits modified this relationship. Large-bodied generalists had a lower z value than small generalists. Contrary to predictions, small specialists had similar or slightly lower z value compared with large specialists, and small generalists also tended to be more strongly affected by habitat loss as compared with small specialists. Social bees were negatively affected by habitat loss (0 = 0.11) irrespective of body size. We conclude that habitat loss leads to clear shifts in the species composition of wild bee communities. © 2010 The Royal Society.","author":[{"dropping-particle":"","family":"Bommarco","given":"Riccardo","non-dropping-particle":"","parse-names":false,"suffix":""},{"dropping-particle":"","family":"Biesmeijer","given":"Jacobus C.","non-dropping-particle":"","parse-names":false,"suffix":""},{"dropping-particle":"","family":"Meyer","given":"Birgit","non-dropping-particle":"","parse-names":false,"suffix":""},{"dropping-particle":"","family":"Potts","given":"Simon G.","non-dropping-particle":"","parse-names":false,"suffix":""},{"dropping-particle":"","family":"Pöyry","given":"Juha","non-dropping-particle":"","parse-names":false,"suffix":""},{"dropping-particle":"","family":"Roberts","given":"Stuart P. M.","non-dropping-particle":"","parse-names":false,"suffix":""},{"dropping-particle":"","family":"Steffan-Dewenter","given":"Ingolf","non-dropping-particle":"","parse-names":false,"suffix":""},{"dropping-particle":"","family":"Öckinger","given":"Erik","non-dropping-particle":"","parse-names":false,"suffix":""}],"container-title":"Proceedings of the Royal Society B: Biological Sciences","id":"ITEM-1","issue":"1690","issued":{"date-parts":[["2010","7","7"]]},"page":"2075-2082","publisher":"Royal Society","title":"Dispersal capacity and diet breadth modify the response of wild bees to habitat loss","type":"article-journal","volume":"277"},"uris":["http://www.mendeley.com/documents/?uuid=adb4948e-070f-3c26-97f2-5083169a3f06"]},{"id":"ITEM-2","itemData":{"DOI":"10.1073/PNAS.1218503110","ISSN":"0027-8424","PMID":"23487768","abstract":"Pollinators such as bees are essential to the functioning of terrestrial ecosystems. However, despite concerns about a global pollinator crisis, long-term data on the status of bee species are limited. We present a long-term study of relative rates of change for an entire regional bee fauna in the northeastern United States, based on &gt;30,000 museum records representing 438 species. Over a 140-y period, aggregate native species richness weakly decreased, but richness declines were significant only for the genus Bombus . Of 187 native species analyzed individually, only three declined steeply, all of these in the genus Bombus . However, there were large shifts in community composition, as indicated by 56% of species showing significant changes in relative abundance over time. Traits associated with a declining relative abundance include small dietary and phenological breadth and large body size. In addition, species with lower latitudinal range boundaries are increasing in relative abundance, a finding that may represent a response to climate change. We show that despite marked increases in human population density and large changes in anthropogenic land use, aggregate native species richness declines were modest outside of the genus Bombus . At the same time, we find that certain ecological traits are associated with declines in relative abundance. These results should help target conservation efforts focused on maintaining native bee abundance and diversity and therefore the important ecosystems services that they provide.","author":[{"dropping-particle":"","family":"Bartomeus","given":"Ignasi","non-dropping-particle":"","parse-names":false,"suffix":""},{"dropping-particle":"","family":"Ascher","given":"John S.","non-dropping-particle":"","parse-names":false,"suffix":""},{"dropping-particle":"","family":"Gibbs","given":"Jason","non-dropping-particle":"","parse-names":false,"suffix":""},{"dropping-particle":"","family":"Danforth","given":"Bryan N.","non-dropping-particle":"","parse-names":false,"suffix":""},{"dropping-particle":"","family":"Wagner","given":"David L.","non-dropping-particle":"","parse-names":false,"suffix":""},{"dropping-particle":"","family":"Hedtke","given":"Shannon M.","non-dropping-particle":"","parse-names":false,"suffix":""},{"dropping-particle":"","family":"Winfree","given":"Rachael","non-dropping-particle":"","parse-names":false,"suffix":""}],"container-title":"Proceedings of the National Academy of Sciences","id":"ITEM-2","issue":"12","issued":{"date-parts":[["2013","3","19"]]},"page":"4656-4660","publisher":"National Academy of Sciences","title":"Historical changes in northeastern US bee pollinators related to shared ecological traits","type":"article-journal","volume":"110"},"uris":["http://www.mendeley.com/documents/?uuid=6b04bcc4-2f00-304c-ad47-ef4dcb6c0941"]}],"mendeley":{"formattedCitation":"(Bommarco &lt;i&gt;et al.&lt;/i&gt;, 2010; Bartomeus &lt;i&gt;et al.&lt;/i&gt;, 2013)","plainTextFormattedCitation":"(Bommarco et al., 2010; Bartomeus et al., 2013)","previouslyFormattedCitation":"(Bommarco &lt;i&gt;et al.&lt;/i&gt;, 2010; Bartomeus &lt;i&gt;et al.&lt;/i&gt;, 2013a)"},"properties":{"noteIndex":0},"schema":"https://github.com/citation-style-language/schema/raw/master/csl-citation.json"}</w:instrText>
            </w:r>
            <w:r w:rsidR="00D63C11" w:rsidRPr="00EB7E46">
              <w:rPr>
                <w:rFonts w:eastAsiaTheme="minorHAnsi" w:cs="Arial"/>
                <w:color w:val="000000" w:themeColor="text1"/>
                <w:sz w:val="20"/>
              </w:rPr>
              <w:fldChar w:fldCharType="separate"/>
            </w:r>
            <w:r w:rsidR="00D8408A" w:rsidRPr="00EB7E46">
              <w:rPr>
                <w:rFonts w:ascii="Arial" w:eastAsiaTheme="minorHAnsi" w:hAnsi="Arial" w:cs="Arial"/>
                <w:noProof/>
                <w:color w:val="000000" w:themeColor="text1"/>
                <w:sz w:val="20"/>
              </w:rPr>
              <w:t xml:space="preserve">(Bommarco </w:t>
            </w:r>
            <w:r w:rsidR="00D8408A" w:rsidRPr="00EB7E46">
              <w:rPr>
                <w:rFonts w:ascii="Arial" w:eastAsiaTheme="minorHAnsi" w:hAnsi="Arial" w:cs="Arial"/>
                <w:i/>
                <w:noProof/>
                <w:color w:val="000000" w:themeColor="text1"/>
                <w:sz w:val="20"/>
              </w:rPr>
              <w:t>et al.</w:t>
            </w:r>
            <w:r w:rsidR="00D8408A" w:rsidRPr="00EB7E46">
              <w:rPr>
                <w:rFonts w:ascii="Arial" w:eastAsiaTheme="minorHAnsi" w:hAnsi="Arial" w:cs="Arial"/>
                <w:noProof/>
                <w:color w:val="000000" w:themeColor="text1"/>
                <w:sz w:val="20"/>
              </w:rPr>
              <w:t xml:space="preserve">, 2010; Bartomeus </w:t>
            </w:r>
            <w:r w:rsidR="00D8408A" w:rsidRPr="00EB7E46">
              <w:rPr>
                <w:rFonts w:ascii="Arial" w:eastAsiaTheme="minorHAnsi" w:hAnsi="Arial" w:cs="Arial"/>
                <w:i/>
                <w:noProof/>
                <w:color w:val="000000" w:themeColor="text1"/>
                <w:sz w:val="20"/>
              </w:rPr>
              <w:t>et al.</w:t>
            </w:r>
            <w:r w:rsidR="00D8408A" w:rsidRPr="00EB7E46">
              <w:rPr>
                <w:rFonts w:ascii="Arial" w:eastAsiaTheme="minorHAnsi" w:hAnsi="Arial" w:cs="Arial"/>
                <w:noProof/>
                <w:color w:val="000000" w:themeColor="text1"/>
                <w:sz w:val="20"/>
              </w:rPr>
              <w:t>, 2013)</w:t>
            </w:r>
            <w:r w:rsidR="00D63C11" w:rsidRPr="00EB7E46">
              <w:rPr>
                <w:rFonts w:eastAsiaTheme="minorHAnsi" w:cs="Arial"/>
                <w:color w:val="000000" w:themeColor="text1"/>
                <w:sz w:val="20"/>
              </w:rPr>
              <w:fldChar w:fldCharType="end"/>
            </w:r>
            <w:r w:rsidR="00B3045D" w:rsidRPr="00EB7E46">
              <w:rPr>
                <w:rFonts w:ascii="Arial" w:eastAsiaTheme="minorHAnsi" w:hAnsi="Arial" w:cs="Arial"/>
                <w:color w:val="000000" w:themeColor="text1"/>
                <w:sz w:val="20"/>
              </w:rPr>
              <w:t>,</w:t>
            </w:r>
            <w:r w:rsidRPr="00EB7E46">
              <w:rPr>
                <w:rFonts w:ascii="Arial" w:eastAsiaTheme="minorHAnsi" w:hAnsi="Arial" w:cs="Arial"/>
                <w:color w:val="000000" w:themeColor="text1"/>
                <w:sz w:val="20"/>
              </w:rPr>
              <w:t xml:space="preserve"> online repositories</w:t>
            </w:r>
            <w:r w:rsidR="00B3045D" w:rsidRPr="00EB7E46">
              <w:rPr>
                <w:rFonts w:ascii="Arial" w:eastAsiaTheme="minorHAnsi" w:hAnsi="Arial" w:cs="Arial"/>
                <w:color w:val="000000" w:themeColor="text1"/>
                <w:sz w:val="20"/>
              </w:rPr>
              <w:t xml:space="preserve">/databases </w:t>
            </w:r>
            <w:r w:rsidR="00D63C11" w:rsidRPr="00EB7E46">
              <w:rPr>
                <w:rFonts w:eastAsiaTheme="minorHAnsi" w:cs="Arial"/>
                <w:color w:val="000000" w:themeColor="text1"/>
                <w:sz w:val="20"/>
              </w:rPr>
              <w:fldChar w:fldCharType="begin" w:fldLock="1"/>
            </w:r>
            <w:r w:rsidR="00810224" w:rsidRPr="00EB7E46">
              <w:rPr>
                <w:rFonts w:ascii="Arial" w:eastAsiaTheme="minorHAnsi" w:hAnsi="Arial" w:cs="Arial"/>
                <w:color w:val="000000" w:themeColor="text1"/>
                <w:sz w:val="20"/>
              </w:rPr>
              <w:instrText>ADDIN CSL_CITATION {"citationItems":[{"id":"ITEM-1","itemData":{"author":[{"dropping-particle":"","family":"Speight","given":"M.C.D","non-dropping-particle":"","parse-names":false,"suffix":""},{"dropping-particle":"","family":"Castella","given":"E","non-dropping-particle":"","parse-names":false,"suffix":""},{"dropping-particle":"","family":"Sarthou","given":"J.-P","non-dropping-particle":"","parse-names":false,"suffix":""}],"edition":"12","id":"ITEM-1","issued":{"date-parts":[["2020"]]},"publisher":"Syrph the Net Publications","publisher-place":"Dublin","title":"Syrph the Net","type":"book"},"uris":["http://www.mendeley.com/documents/?uuid=45c96eb7-fe56-40db-9ccc-4710a979a5ba"]},{"id":"ITEM-2","itemData":{"DOI":"10.1038/s41597-020-0461-3","ISSN":"2052-4463","abstract":"Worldwide, bees are the most important group of animal pollinators. The ecosystem service they provide is vital in natural areas and croplands, and the taxonomic and functional diversity associated with bees is vital in understanding ecosystem functioning ensuring biodiversity conservation, food security and human livelihoods. A dataset of bees from mountainous areas of Carajás National Forest (eastern Amazon) and Nova Lima (Atlantic Forest) is presented here. It is a compilation of sampling efforts from 1983 to 2018 through the accession of data stored in museum collections. In total, 222 and 144 bee species were recorded in Carajás and Nova Lima, respectively. This represents the most robust dataset of Brazilian bees including species traits (body size, flight range, distribution, crop pollination, sociality and nesting) of 328 species. This dataset contributes to advances in the knowledge of the functional trait ecology of wild bees and can benefit further studies that analyze the response of wild bees to land use and climate changes, and its effects on the provision of crop pollination services. Machine-accessible metadata file describing the reported data: https://doi.org/10.6084/m9.figshare.12053742","author":[{"dropping-particle":"","family":"Borges","given":"Rafael Cabral","non-dropping-particle":"","parse-names":false,"suffix":""},{"dropping-particle":"","family":"Padovani","given":"Kleber","non-dropping-particle":"","parse-names":false,"suffix":""},{"dropping-particle":"","family":"Imperatriz-Fonseca","given":"Vera Lucia","non-dropping-particle":"","parse-names":false,"suffix":""},{"dropping-particle":"","family":"Giannini","given":"Tereza Cristina","non-dropping-particle":"","parse-names":false,"suffix":""}],"container-title":"Scientific Data","id":"ITEM-2","issue":"1","issued":{"date-parts":[["2020","4","14"]]},"page":"1-9","publisher":"Nature Publishing Group","title":"A dataset of multi-functional ecological traits of Brazilian bees","type":"article-journal","volume":"7"},"uris":["http://www.mendeley.com/documents/?uuid=1c57056d-24f5-31b7-b994-041fbe337405"]}],"mendeley":{"formattedCitation":"(Borges &lt;i&gt;et al.&lt;/i&gt;, 2020; Speight &lt;i&gt;et al.&lt;/i&gt;, 2020)","plainTextFormattedCitation":"(Borges et al., 2020; Speight et al., 2020)","previouslyFormattedCitation":"(Borges &lt;i&gt;et al.&lt;/i&gt;, 2020; Speight &lt;i&gt;et al.&lt;/i&gt;, 2020)"},"properties":{"noteIndex":0},"schema":"https://github.com/citation-style-language/schema/raw/master/csl-citation.json"}</w:instrText>
            </w:r>
            <w:r w:rsidR="00D63C11" w:rsidRPr="00EB7E46">
              <w:rPr>
                <w:rFonts w:eastAsiaTheme="minorHAnsi" w:cs="Arial"/>
                <w:color w:val="000000" w:themeColor="text1"/>
                <w:sz w:val="20"/>
              </w:rPr>
              <w:fldChar w:fldCharType="separate"/>
            </w:r>
            <w:r w:rsidR="00D63C11" w:rsidRPr="00EB7E46">
              <w:rPr>
                <w:rFonts w:ascii="Arial" w:eastAsiaTheme="minorHAnsi" w:hAnsi="Arial" w:cs="Arial"/>
                <w:noProof/>
                <w:color w:val="000000" w:themeColor="text1"/>
                <w:sz w:val="20"/>
              </w:rPr>
              <w:t xml:space="preserve">(Borges </w:t>
            </w:r>
            <w:r w:rsidR="00D63C11" w:rsidRPr="00EB7E46">
              <w:rPr>
                <w:rFonts w:ascii="Arial" w:eastAsiaTheme="minorHAnsi" w:hAnsi="Arial" w:cs="Arial"/>
                <w:i/>
                <w:noProof/>
                <w:color w:val="000000" w:themeColor="text1"/>
                <w:sz w:val="20"/>
              </w:rPr>
              <w:t>et al.</w:t>
            </w:r>
            <w:r w:rsidR="00D63C11" w:rsidRPr="00EB7E46">
              <w:rPr>
                <w:rFonts w:ascii="Arial" w:eastAsiaTheme="minorHAnsi" w:hAnsi="Arial" w:cs="Arial"/>
                <w:noProof/>
                <w:color w:val="000000" w:themeColor="text1"/>
                <w:sz w:val="20"/>
              </w:rPr>
              <w:t xml:space="preserve">, 2020; Speight </w:t>
            </w:r>
            <w:r w:rsidR="00D63C11" w:rsidRPr="00EB7E46">
              <w:rPr>
                <w:rFonts w:ascii="Arial" w:eastAsiaTheme="minorHAnsi" w:hAnsi="Arial" w:cs="Arial"/>
                <w:i/>
                <w:noProof/>
                <w:color w:val="000000" w:themeColor="text1"/>
                <w:sz w:val="20"/>
              </w:rPr>
              <w:t>et al.</w:t>
            </w:r>
            <w:r w:rsidR="00D63C11" w:rsidRPr="00EB7E46">
              <w:rPr>
                <w:rFonts w:ascii="Arial" w:eastAsiaTheme="minorHAnsi" w:hAnsi="Arial" w:cs="Arial"/>
                <w:noProof/>
                <w:color w:val="000000" w:themeColor="text1"/>
                <w:sz w:val="20"/>
              </w:rPr>
              <w:t>, 2020)</w:t>
            </w:r>
            <w:r w:rsidR="00D63C11" w:rsidRPr="00EB7E46">
              <w:rPr>
                <w:rFonts w:eastAsiaTheme="minorHAnsi" w:cs="Arial"/>
                <w:color w:val="000000" w:themeColor="text1"/>
                <w:sz w:val="20"/>
              </w:rPr>
              <w:fldChar w:fldCharType="end"/>
            </w:r>
            <w:r w:rsidR="00B3045D" w:rsidRPr="00EB7E46">
              <w:rPr>
                <w:rFonts w:ascii="Arial" w:eastAsiaTheme="minorHAnsi" w:hAnsi="Arial" w:cs="Arial"/>
                <w:color w:val="000000" w:themeColor="text1"/>
                <w:sz w:val="20"/>
              </w:rPr>
              <w:t xml:space="preserve"> and field guides </w:t>
            </w:r>
            <w:r w:rsidR="00B3045D" w:rsidRPr="00EB7E46">
              <w:rPr>
                <w:rFonts w:eastAsiaTheme="minorHAnsi" w:cs="Arial"/>
                <w:color w:val="000000" w:themeColor="text1"/>
                <w:sz w:val="20"/>
              </w:rPr>
              <w:fldChar w:fldCharType="begin" w:fldLock="1"/>
            </w:r>
            <w:r w:rsidR="00B3045D" w:rsidRPr="00EB7E46">
              <w:rPr>
                <w:rFonts w:ascii="Arial" w:eastAsiaTheme="minorHAnsi" w:hAnsi="Arial" w:cs="Arial"/>
                <w:color w:val="000000" w:themeColor="text1"/>
                <w:sz w:val="20"/>
              </w:rPr>
              <w:instrText>ADDIN CSL_CITATION {"citationItems":[{"id":"ITEM-1","itemData":{"author":[{"dropping-particle":"","family":"Falk","given":"Steven","non-dropping-particle":"","parse-names":false,"suffix":""},{"dropping-particle":"","family":"Lewington","given":"Richard","non-dropping-particle":"","parse-names":false,"suffix":""}],"id":"ITEM-1","issued":{"date-parts":[["2016"]]},"publisher":"Bloomsbury Wildlife","publisher-place":"London","title":"Field Guide to the Bees of Great Britain and Ireland","type":"book"},"uris":["http://www.mendeley.com/documents/?uuid=5c3dfab2-1dc0-4dcb-af00-b9623f98deb1"]}],"mendeley":{"formattedCitation":"(Falk &amp; Lewington, 2016)","plainTextFormattedCitation":"(Falk &amp; Lewington, 2016)","previouslyFormattedCitation":"(Falk &amp; Lewington, 2016)"},"properties":{"noteIndex":0},"schema":"https://github.com/citation-style-language/schema/raw/master/csl-citation.json"}</w:instrText>
            </w:r>
            <w:r w:rsidR="00B3045D" w:rsidRPr="00EB7E46">
              <w:rPr>
                <w:rFonts w:eastAsiaTheme="minorHAnsi" w:cs="Arial"/>
                <w:color w:val="000000" w:themeColor="text1"/>
                <w:sz w:val="20"/>
              </w:rPr>
              <w:fldChar w:fldCharType="separate"/>
            </w:r>
            <w:r w:rsidR="00B3045D" w:rsidRPr="00EB7E46">
              <w:rPr>
                <w:rFonts w:ascii="Arial" w:eastAsiaTheme="minorHAnsi" w:hAnsi="Arial" w:cs="Arial"/>
                <w:noProof/>
                <w:color w:val="000000" w:themeColor="text1"/>
                <w:sz w:val="20"/>
              </w:rPr>
              <w:t>(Falk &amp; Lewington, 2016)</w:t>
            </w:r>
            <w:r w:rsidR="00B3045D" w:rsidRPr="00EB7E46">
              <w:rPr>
                <w:rFonts w:eastAsiaTheme="minorHAnsi" w:cs="Arial"/>
                <w:color w:val="000000" w:themeColor="text1"/>
                <w:sz w:val="20"/>
              </w:rPr>
              <w:fldChar w:fldCharType="end"/>
            </w:r>
            <w:r w:rsidRPr="00EB7E46">
              <w:rPr>
                <w:rFonts w:ascii="Arial" w:eastAsiaTheme="minorHAnsi" w:hAnsi="Arial" w:cs="Arial"/>
                <w:color w:val="000000" w:themeColor="text1"/>
                <w:sz w:val="20"/>
              </w:rPr>
              <w:t xml:space="preserve">. </w:t>
            </w:r>
            <w:r w:rsidRPr="00EB7E46">
              <w:rPr>
                <w:rFonts w:ascii="Arial" w:eastAsiaTheme="minorHAnsi" w:hAnsi="Arial" w:cs="Arial"/>
                <w:b/>
                <w:color w:val="000000" w:themeColor="text1"/>
                <w:sz w:val="20"/>
              </w:rPr>
              <w:t>Evidence for link to pollination:</w:t>
            </w:r>
            <w:r w:rsidR="00A92016" w:rsidRPr="00EB7E46">
              <w:rPr>
                <w:rFonts w:ascii="Arial" w:eastAsiaTheme="minorHAnsi" w:hAnsi="Arial" w:cs="Arial"/>
                <w:color w:val="000000" w:themeColor="text1"/>
                <w:sz w:val="20"/>
              </w:rPr>
              <w:t xml:space="preserve"> </w:t>
            </w:r>
            <w:r w:rsidRPr="00EB7E46">
              <w:rPr>
                <w:rFonts w:ascii="Arial" w:eastAsiaTheme="minorHAnsi" w:hAnsi="Arial" w:cs="Arial"/>
                <w:sz w:val="20"/>
              </w:rPr>
              <w:t xml:space="preserve">Body size has been shown to be linked with pollination in number of studies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{"citationItems":[{"id":"ITEM-1","itemData":{"DOI":"10.1111/1365-2664.13798","ISSN":"0021-8901","abstract":"Many insect species provide essential pollination services. However, the amount of pollen deposited onto a stigma when visiting a flower (‘single visit pollen deposition’, SVD) can vary greatly among taxa depending on morphological traits of pollinators. Further, SVD is commonly measured using one of two methods (‘static’: waiting for an insect to visit a flower present on plant, and ‘active’: removing the flower and presenting it to a flower visitor) that may also differ in their effectiveness. To gain a more comprehensive understanding of how SVD compares among pollinators, we conducted a hierarchical meta-analysis using data from 28 studies identified by a systematic review. These contained SVD data for 94 bee and 33 fly taxa (hereafter ‘wild pollinators’), across 30 plant species from which we included 127 observations. In the analysis of each study, we used the western honey bee Apis mellifera as a comparator species. Wild pollinators deposited more pollen onto stigmas per single visit than honeybees, and those with larger body deposited significantly more pollen than smaller ones. Of the two methodological approaches to assess SVD, ‘static’ versus ‘active’, we found no significant difference regarding the amount of deposited pollen. Synthesis and applications. Our meta-analysis highlights the breadth of wild pollinators that contribute to pollination effectiveness via their delivery of pollen to many crop and non-crop plant species. However, just 25% of the observations assessed the amount of pollen deposited by fly species. Our findings point to the need to further quantify the pollination effectiveness of non-bee pollinators as studies have largely focused on managed and wild bee species.","author":[{"dropping-particle":"","family":"Földesi","given":"Rita","non-dropping-particle":"","parse-names":false,"suffix":""},{"dropping-particle":"","family":"Howlett","given":"Brad G.","non-dropping-particle":"","parse-names":false,"suffix":""},{"dropping-particle":"","family":"Grass","given":"Ingo","non-dropping-particle":"","parse-names":false,"suffix":""},{"dropping-particle":"","family":"Batáry","given":"Péter","non-dropping-particle":"","parse-names":false,"suffix":""}],"container-title":"Journal of Applied Ecology","editor":[{"dropping-particle":"","family":"Magrach","given":"Ainhoa","non-dropping-particle":"","parse-names":false,"suffix":""}],"id":"ITEM-1","issued":{"date-parts":[["2020","12","18"]]},"page":"10.1111/1365-2664.13798","publisher":"Blackwell Publishing Ltd","title":"Larger pollinators deposit more pollen on stigmas across multiple plant species—A meta</w:instrText>
            </w:r>
            <w:r w:rsidRPr="00EB7E46">
              <w:rPr>
                <w:rFonts w:ascii="Cambria Math" w:eastAsiaTheme="minorHAnsi" w:hAnsi="Cambria Math" w:cs="Cambria Math"/>
                <w:sz w:val="20"/>
              </w:rPr>
              <w:instrText>‐</w:instrText>
            </w:r>
            <w:r w:rsidRPr="00EB7E46">
              <w:rPr>
                <w:rFonts w:ascii="Arial" w:eastAsiaTheme="minorHAnsi" w:hAnsi="Arial" w:cs="Arial"/>
                <w:sz w:val="20"/>
              </w:rPr>
              <w:instrText>analysis","type":"article-journal"},"uris":["http://www.mendeley.com/documents/?uuid=b91adeb2-a794-3e7d-b3bf-de84b7ebd509"]},{"id":"ITEM-2","itemData":{"DOI":"10.1111/1365-2664.12530","ISSN":"00218901","author":[{"dropping-particle":"","family":"Garibaldi","given":"Lucas A.","non-dropping-particle":"","parse-names":false,"suffix":""},{"dropping-particle":"","family":"Bartomeus","given":"Ignasi","non-dropping-particle":"","parse-names":false,"suffix":""},{"dropping-particle":"","family":"Bommarco","given":"Riccardo","non-dropping-particle":"","parse-names":false,"suffix":""},{"dropping-particle":"","family":"Klein","given":"Alexandra M.","non-dropping-particle":"","parse-names":false,"suffix":""},{"dropping-particle":"","family":"Cunningham","given":"Saul A.","non-dropping-particle":"","parse-names":false,"suffix":""},{"dropping-particle":"","family":"Aizen","given":"Marcelo A.","non-dropping-particle":"","parse-names":false,"suffix":""},{"dropping-particle":"","family":"Boreux","given":"Virginie","non-dropping-particle":"","parse-names":false,"suffix":""},{"dropping-particle":"","family":"Garratt","given":"Michael P. D.","non-dropping-particle":"","parse-names":false,"suffix":""},{"dropping-particle":"","family":"Carvalheiro","given":"Luísa G.","non-dropping-particle":"","parse-names":false,"suffix":""},{"dropping-particle":"","family":"Kremen","given":"Claire","non-dropping-particle":"","parse-names":false,"suffix":""},{"dropping-particle":"","family":"Morales","given":"Carolina L.","non-dropping-particle":"","parse-names":false,"suffix":""},{"dropping-particle":"","family":"Schüepp","given":"Christof","non-dropping-particle":"","parse-names":false,"suffix":""},{"dropping-particle":"","family":"Chacoff","given":"Natacha P.","non-dropping-particle":"","parse-names":false,"suffix":""},{"dropping-particle":"","family":"Freitas","given":"Breno M.","non-dropping-particle":"","parse-names":false,"suffix":""},{"dropping-particle":"","family":"Gagic","given":"Vesna","non-dropping-particle":"","parse-names":false,"suffix":""},{"dropping-particle":"","family":"Holzschuh","given":"Andrea","non-dropping-particle":"","parse-names":false,"suffix":""},{"dropping-particle":"","family":"Klatt","given":"Björn K.","non-dropping-particle":"","parse-names":false,"suffix":""},{"dropping-particle":"","family":"Krewenka","given":"Kristin M.","non-dropping-particle":"","parse-names":false,"suffix":""},{"dropping-particle":"","family":"Krishnan","given":"Smitha","non-dropping-particle":"","parse-names":false,"suffix":""},{"dropping-particle":"","family":"Mayfield","given":"Margaret M.","non-dropping-particle":"","parse-names":false,"suffix":""},{"dropping-particle":"","family":"Motzke","given":"Iris","non-dropping-particle":"","parse-names":false,"suffix":""},{"dropping-particle":"","family":"Otieno","given":"Mark","non-dropping-particle":"","parse-names":false,"suffix":""},{"dropping-particle":"","family":"Petersen","given":"Jessica","non-dropping-particle":"","parse-names":false,"suffix":""},{"dropping-particle":"","family":"Potts","given":"Simon G.","non-dropping-particle":"","parse-names":false,"suffix":""},{"dropping-particle":"","family":"Ricketts","given":"Taylor H.","non-dropping-particle":"","parse-names":false,"suffix":""},{"dropping-particle":"","family":"Rundlöf","given":"Maj","non-dropping-particle":"","parse-names":false,"suffix":""},{"dropping-particle":"","family":"Sciligo","given":"Amber","non-dropping-particle":"","parse-names":false,"suffix":""},{"dropping-particle":"","family":"Sinu","given":"Palatty Allesh","non-dropping-particle":"","parse-names":false,"suffix":""},{"dropping-particle":"","family":"Steffan-Dewenter","given":"Ingolf","non-dropping-particle":"","parse-names":false,"suffix":""},{"dropping-particle":"","family":"Taki","given":"Hisatomo","non-dropping-particle":"","parse-names":false,"suffix":""},{"dropping-particle":"","family":"Tscharntke","given":"Teja","non-dropping-particle":"","parse-names":false,"suffix":""},{"dropping-particle":"","family":"Vergara","given":"Carlos H.","non-dropping-particle":"","parse-names":false,"suffix":""},{"dropping-particle":"","family":"Viana","given":"Blandina F.","non-dropping-particle":"","parse-names":false,"suffix":""},{"dropping-particle":"","family":"Woyciechowski","given":"Michal","non-dropping-particle":"","parse-names":false,"suffix":""}],"container-title":"Journal of Applied Ecology","editor":[{"dropping-particle":"","family":"Devictor","given":"Vincent","non-dropping-particle":"","parse-names":false,"suffix":""}],"id":"ITEM-2","issue":"6","issued":{"date-parts":[["2015","12"]]},"page":"1436-1444","title":"EDITOR'S CHOICE: REVIEW: Trait matching of flower visitors and crops predicts fruit set better than trait diversity","type":"article-journal","volume":"52"},"uris":["http://www.mendeley.com/documents/?uuid=fc7f5899-3202-3aba-a8cb-8f4624e98f62"]},{"id":"ITEM-3","itemData":{"DOI":"10.1016/j.baae.2016.07.004","ISSN":"16180089","abstract":"Pollinators differ in morphological and behavioral traits. The effect of the resulting trait variation on pollination effectiveness at the level of different species has received considerable attention, while the effect of intra-specific trait variation at the population level is largely unexplored. We examined the impact of body size variation in the Red Mason bee Osmia rufa on the yield of oilseed rape in a caged field experiment. Crop yield was positively correlated to mean individual body size. Comparison with control plots showed that only large individuals increased yield to a level above pollinator-free variation. Small individuals, in contrast, even decreased yield compared to the variation within controls. Thus, the fitness of pollinator populations significantly affects pollination services, because adult body size is determined by the resource availability at the larval stage. Our results emphasize the need for complementing investigations on pol</w:instrText>
            </w:r>
            <w:r w:rsidRPr="00EB7E46">
              <w:rPr>
                <w:rFonts w:ascii="Arial" w:eastAsiaTheme="minorHAnsi" w:hAnsi="Arial" w:cs="Arial"/>
                <w:sz w:val="20"/>
                <w:lang w:val="fr-BE"/>
              </w:rPr>
              <w:instrText>linator communities by analyses of the individual species involved. We conclude that only the availability of sufficient floral resources enables wild bee foragers to produce large, persistent offspring constituting effective pollinators for sustainable pollination services in the following season.","author":[{"dropping-particle":"","family":"Jauker","given":"Frank","non-dropping-particle":"","parse-names":false,"suffix":""},{"dropping-particle":"","family":"Speckmann","given":"Martin","non-dropping-particle":"","parse-names":false,"suffix":""},{"dropping-particle":"","family":"Wolters","given":"Volkmar","non-dropping-particle":"","parse-names":false,"suffix":""}],"container-title":"Basic and Applied Ecology","id":"ITEM-3","issue":"8","issued":{"date-parts":[["2016","12","1"]]},"page":"714-719","publisher":"Elsevier GmbH","title":"Intra-specific body size determines pollination effectiveness","type":"article-journal","volume":"17"},"uris":["http://www.mendeley.com/documents/?uuid=b401592f-6bb6-3c9c-b82d-4252e8b19e92"]}],"mendeley":{"formattedCitation":"(Garibaldi &lt;i&gt;et al.&lt;/i&gt;, 2015; Jauker &lt;i&gt;et al.&lt;/i&gt;, 2016; Földesi &lt;i&gt;et al.&lt;/i&gt;, 2020)","plainTextFormattedCitation":"(Garibaldi et al., 2015; Jauker et al., 2016; Földesi et al., 2020)","previouslyFormattedCitation":"(Garibaldi &lt;i&gt;et al.&lt;/i&gt;, 2015; Jauker &lt;i&gt;et al.&lt;/i&gt;, 2016; Földesi &lt;i&gt;et al.&lt;/i&gt;, 2020)"},"properties":{"noteIndex":0},"schema":"https://github.com/citation-style-language/schema/raw/master/csl-citation.json"}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lang w:val="fr-BE"/>
              </w:rPr>
              <w:t xml:space="preserve">(Garibaldi </w:t>
            </w:r>
            <w:r w:rsidRPr="00EB7E46">
              <w:rPr>
                <w:rFonts w:ascii="Arial" w:eastAsiaTheme="minorHAnsi" w:hAnsi="Arial" w:cs="Arial"/>
                <w:i/>
                <w:noProof/>
                <w:sz w:val="20"/>
                <w:lang w:val="fr-BE"/>
              </w:rPr>
              <w:t>et al.</w:t>
            </w:r>
            <w:r w:rsidRPr="00EB7E46">
              <w:rPr>
                <w:rFonts w:ascii="Arial" w:eastAsiaTheme="minorHAnsi" w:hAnsi="Arial" w:cs="Arial"/>
                <w:noProof/>
                <w:sz w:val="20"/>
                <w:lang w:val="fr-BE"/>
              </w:rPr>
              <w:t xml:space="preserve">, 2015; Jauker </w:t>
            </w:r>
            <w:r w:rsidRPr="00EB7E46">
              <w:rPr>
                <w:rFonts w:ascii="Arial" w:eastAsiaTheme="minorHAnsi" w:hAnsi="Arial" w:cs="Arial"/>
                <w:i/>
                <w:noProof/>
                <w:sz w:val="20"/>
                <w:lang w:val="fr-BE"/>
              </w:rPr>
              <w:t>et al.</w:t>
            </w:r>
            <w:r w:rsidRPr="00EB7E46">
              <w:rPr>
                <w:rFonts w:ascii="Arial" w:eastAsiaTheme="minorHAnsi" w:hAnsi="Arial" w:cs="Arial"/>
                <w:noProof/>
                <w:sz w:val="20"/>
                <w:lang w:val="fr-BE"/>
              </w:rPr>
              <w:t xml:space="preserve">, 2016; Földesi </w:t>
            </w:r>
            <w:r w:rsidRPr="00EB7E46">
              <w:rPr>
                <w:rFonts w:ascii="Arial" w:eastAsiaTheme="minorHAnsi" w:hAnsi="Arial" w:cs="Arial"/>
                <w:i/>
                <w:noProof/>
                <w:sz w:val="20"/>
                <w:lang w:val="fr-BE"/>
              </w:rPr>
              <w:t>et al.</w:t>
            </w:r>
            <w:r w:rsidRPr="00EB7E46">
              <w:rPr>
                <w:rFonts w:ascii="Arial" w:eastAsiaTheme="minorHAnsi" w:hAnsi="Arial" w:cs="Arial"/>
                <w:noProof/>
                <w:sz w:val="20"/>
                <w:lang w:val="fr-BE"/>
              </w:rPr>
              <w:t>, 2020)</w:t>
            </w:r>
            <w:r w:rsidRPr="00EB7E46">
              <w:rPr>
                <w:rFonts w:eastAsiaTheme="minorHAnsi" w:cs="Arial"/>
                <w:sz w:val="20"/>
              </w:rPr>
              <w:fldChar w:fldCharType="end"/>
            </w:r>
            <w:r w:rsidRPr="00EB7E46">
              <w:rPr>
                <w:rFonts w:ascii="Arial" w:eastAsiaTheme="minorHAnsi" w:hAnsi="Arial" w:cs="Arial"/>
                <w:sz w:val="20"/>
                <w:lang w:val="fr-BE"/>
              </w:rPr>
              <w:t xml:space="preserve">. </w:t>
            </w:r>
            <w:proofErr w:type="spellStart"/>
            <w:r w:rsidRPr="00EB7E46">
              <w:rPr>
                <w:rFonts w:ascii="Arial" w:eastAsiaTheme="minorHAnsi" w:hAnsi="Arial" w:cs="Arial"/>
                <w:sz w:val="20"/>
                <w:lang w:val="fr-BE"/>
              </w:rPr>
              <w:t>L</w:t>
            </w:r>
            <w:r w:rsidRPr="00EB7E46">
              <w:rPr>
                <w:rFonts w:ascii="Arial" w:hAnsi="Arial" w:cs="Arial"/>
                <w:sz w:val="20"/>
                <w:lang w:val="fr-BE"/>
              </w:rPr>
              <w:t>arger</w:t>
            </w:r>
            <w:proofErr w:type="spellEnd"/>
            <w:r w:rsidRPr="00EB7E46">
              <w:rPr>
                <w:rFonts w:ascii="Arial" w:hAnsi="Arial" w:cs="Arial"/>
                <w:sz w:val="20"/>
                <w:lang w:val="fr-BE"/>
              </w:rPr>
              <w:t xml:space="preserve"> </w:t>
            </w:r>
            <w:proofErr w:type="spellStart"/>
            <w:r w:rsidRPr="00EB7E46">
              <w:rPr>
                <w:rFonts w:ascii="Arial" w:hAnsi="Arial" w:cs="Arial"/>
                <w:sz w:val="20"/>
                <w:lang w:val="fr-BE"/>
              </w:rPr>
              <w:t>pollinators</w:t>
            </w:r>
            <w:proofErr w:type="spellEnd"/>
            <w:r w:rsidRPr="00EB7E46">
              <w:rPr>
                <w:rFonts w:ascii="Arial" w:hAnsi="Arial" w:cs="Arial"/>
                <w:sz w:val="20"/>
                <w:lang w:val="fr-BE"/>
              </w:rPr>
              <w:t xml:space="preserve"> </w:t>
            </w:r>
            <w:proofErr w:type="spellStart"/>
            <w:r w:rsidRPr="00EB7E46">
              <w:rPr>
                <w:rFonts w:ascii="Arial" w:hAnsi="Arial" w:cs="Arial"/>
                <w:sz w:val="20"/>
                <w:lang w:val="fr-BE"/>
              </w:rPr>
              <w:t>deposit</w:t>
            </w:r>
            <w:proofErr w:type="spellEnd"/>
            <w:r w:rsidRPr="00EB7E46">
              <w:rPr>
                <w:rFonts w:ascii="Arial" w:hAnsi="Arial" w:cs="Arial"/>
                <w:sz w:val="20"/>
                <w:lang w:val="fr-BE"/>
              </w:rPr>
              <w:t xml:space="preserve"> more pollen on plant stigmas </w:t>
            </w:r>
            <w:r w:rsidRPr="00EB7E46">
              <w:rPr>
                <w:rFonts w:cs="Arial"/>
                <w:sz w:val="20"/>
              </w:rPr>
              <w:fldChar w:fldCharType="begin" w:fldLock="1"/>
            </w:r>
            <w:r w:rsidRPr="00EB7E46">
              <w:rPr>
                <w:rFonts w:ascii="Arial" w:hAnsi="Arial" w:cs="Arial"/>
                <w:sz w:val="20"/>
                <w:lang w:val="fr-BE"/>
              </w:rPr>
              <w:instrText xml:space="preserve">ADDIN CSL_CITATION {"citationItems":[{"id":"ITEM-1","itemData":{"DOI":"10.1111/1365-2664.13798","ISSN":"0021-8901","abstract":"Many insect species provide essential pollination services. However, the amount of pollen deposited onto a stigma when visiting a flower (‘single visit pollen deposition’, SVD) can vary greatly among taxa depending on morphological traits of pollinators. Further, SVD is commonly measured using one of two methods (‘static’: waiting for an insect to visit a flower present on plant, and ‘active’: removing the flower and presenting it to a flower visitor) that may also differ in their effectiveness. To gain a more comprehensive understanding of how SVD compares among pollinators, we conducted a hierarchical meta-analysis using data from 28 studies identified by a systematic review. These contained SVD data for 94 bee and 33 fly taxa (hereafter ‘wild pollinators’), across 30 plant species from which we included 127 observations. In the analysis of each study, we used the western honey bee Apis mellifera as a comparator species. Wild pollinators deposited more pollen onto stigmas per single visit than honeybees, and those with larger body deposited significantly more pollen than smaller ones. Of the two methodological approaches to assess SVD, ‘static’ versus ‘active’, we found no significant difference regarding the amount of deposited pollen. Synthesis and applications. Our meta-analysis highlights </w:instrText>
            </w:r>
            <w:r w:rsidRPr="00EB7E46">
              <w:rPr>
                <w:rFonts w:ascii="Arial" w:hAnsi="Arial" w:cs="Arial"/>
                <w:sz w:val="20"/>
              </w:rPr>
              <w:instrText>the breadth of wild pollinators that contribute to pollination effectiveness via their delivery of pollen to many crop and non-crop plant species. However, just 25% of the observations assessed the amount of pollen deposited by fly species. Our findings point to the need to further quantify the pollination effectiveness of non-bee pollinators as studies have largely focused on managed and wild bee species.","author":[{"dropping-particle":"","family":"Földesi","given":"Rita","non-dropping-particle":"","parse-names":false,"suffix":""},{"dropping-particle":"","family":"Howlett","given":"Brad G.","non-dropping-particle":"","parse-names":false,"suffix":""},{"dropping-particle":"","family":"Grass","given":"Ingo","non-dropping-particle":"","parse-names":false,"suffix":""},{"dropping-particle":"","family":"Batáry","given":"Péter","non-dropping-particle":"","parse-names":false,"suffix":""}],"container-title":"Journal of Applied Ecology","editor":[{"dropping-particle":"","family":"Magrach","given":"Ainhoa","non-dropping-particle":"","parse-names":false,"suffix":""}],"id":"ITEM-1","issued":{"date-parts":[["2020","12","18"]]},"page":"10.1111/1365-2664.13798","publisher":"Blackwell Publishing Ltd","title":"Larger pollinators deposit more pollen on stigmas across multiple plant species—A meta</w:instrText>
            </w:r>
            <w:r w:rsidRPr="00EB7E46">
              <w:rPr>
                <w:rFonts w:ascii="Cambria Math" w:hAnsi="Cambria Math" w:cs="Cambria Math"/>
                <w:sz w:val="20"/>
              </w:rPr>
              <w:instrText>‐</w:instrText>
            </w:r>
            <w:r w:rsidRPr="00EB7E46">
              <w:rPr>
                <w:rFonts w:ascii="Arial" w:hAnsi="Arial" w:cs="Arial"/>
                <w:sz w:val="20"/>
              </w:rPr>
              <w:instrText>analysis","type":"article-journal"},"uris":["http://www.mendeley.com/documents/?uuid=b91adeb2-a794-3e7d-b3bf-de84b7ebd509"]}],"mendeley":{"formattedCitation":"(Földesi &lt;i&gt;et al.&lt;/i&gt;, 2020)","plainTextFormattedCitation":"(Földesi et al., 2020)","previouslyFormattedCitation":"(Földesi &lt;i&gt;et al.&lt;/i&gt;, 2020)"},"properties":{"noteIndex":0},"schema":"https://github.com/citation-style-language/schema/raw/master/csl-citation.json"}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(Földesi </w:t>
            </w:r>
            <w:r w:rsidRPr="00EB7E46">
              <w:rPr>
                <w:rFonts w:ascii="Arial" w:hAnsi="Arial" w:cs="Arial"/>
                <w:i/>
                <w:noProof/>
                <w:sz w:val="20"/>
              </w:rPr>
              <w:t>et al.</w:t>
            </w:r>
            <w:r w:rsidRPr="00EB7E46">
              <w:rPr>
                <w:rFonts w:ascii="Arial" w:hAnsi="Arial" w:cs="Arial"/>
                <w:noProof/>
                <w:sz w:val="20"/>
              </w:rPr>
              <w:t>, 2020)</w:t>
            </w:r>
            <w:r w:rsidRPr="00EB7E46">
              <w:rPr>
                <w:rFonts w:cs="Arial"/>
                <w:sz w:val="20"/>
              </w:rPr>
              <w:fldChar w:fldCharType="end"/>
            </w:r>
            <w:r w:rsidR="00A23150" w:rsidRPr="00EB7E46">
              <w:rPr>
                <w:rFonts w:ascii="Arial" w:hAnsi="Arial" w:cs="Arial"/>
                <w:sz w:val="20"/>
              </w:rPr>
              <w:t>,</w:t>
            </w:r>
            <w:r w:rsidRPr="00EB7E46">
              <w:rPr>
                <w:rFonts w:ascii="Arial" w:hAnsi="Arial" w:cs="Arial"/>
                <w:sz w:val="20"/>
              </w:rPr>
              <w:t xml:space="preserve"> and when matched with floral structure, body size predicts crop yields as it can determine access to nectar resources </w:t>
            </w:r>
            <w:r w:rsidRPr="00EB7E46">
              <w:rPr>
                <w:rFonts w:cs="Arial"/>
                <w:sz w:val="20"/>
              </w:rPr>
              <w:fldChar w:fldCharType="begin" w:fldLock="1"/>
            </w:r>
            <w:r w:rsidRPr="00EB7E46">
              <w:rPr>
                <w:rFonts w:ascii="Arial" w:hAnsi="Arial" w:cs="Arial"/>
                <w:sz w:val="20"/>
              </w:rPr>
              <w:instrText>ADDIN CSL_CITATION {"citationItems":[{"id":"ITEM-1","itemData":{"DOI":"10.1111/1365-2664.12530","ISSN":"00218901","author":[{"dropping-particle":"","family":"Garibaldi","given":"Lucas A.","non-dropping-particle":"","parse-names":false,"suffix":""},{"dropping-particle":"","family":"Bartomeus","given":"Ignasi","non-dropping-particle":"","parse-names":false,"suffix":""},{"dropping-particle":"","family":"Bommarco","given":"Riccardo","non-dropping-particle":"","parse-names":false,"suffix":""},{"dropping-particle":"","family":"Klein","given":"Alexandra M.","non-dropping-particle":"","parse-names":false,"suffix":""},{"dropping-particle":"","family":"Cunningham","given":"Saul A.","non-dropping-particle":"","parse-names":false,"suffix":""},{"dropping-particle":"","family":"Aizen","given":"Marcelo A.","non-dropping-particle":"","parse-names":false,"suffix":""},{"dropping-particle":"","family":"Boreux","given":"Virginie","non-dropping-particle":"","parse-names":false,"suffix":""},{"dropping-particle":"","family":"Garratt","given":"Michael P. D.","non-dropping-particle":"","parse-names":false,"suffix":""},{"dropping-particle":"","family":"Carvalheiro","given":"Luísa G.","non-dropping-particle":"","parse-names":false,"suffix":""},{"dropping-particle":"","family":"Kremen","given":"Claire","non-dropping-particle":"","parse-names":false,"suffix":""},{"dropping-particle":"","family":"Morales","given":"Carolina L.","non-dropping-particle":"","parse-names":false,"suffix":""},{"dropping-particle":"","family":"Schüepp","given":"Christof","non-dropping-particle":"","parse-names":false,"suffix":""},{"dropping-particle":"","family":"Chacoff","given":"Natacha P.","non-dropping-particle":"","parse-names":false,"suffix":""},{"dropping-particle":"","family":"Freitas","given":"Breno M.","non-dropping-particle":"","parse-names":false,"suffix":""},{"dropping-particle":"","family":"Gagic","given":"Vesna","non-dropping-particle":"","parse-names":false,"suffix":""},{"dropping-particle":"","family":"Holzschuh","given":"Andrea","non-dropping-particle":"","parse-names":false,"suffix":""},{"dropping-particle":"","family":"Klatt","given":"Björn K.","non-dropping-particle":"","parse-names":false,"suffix":""},{"dropping-particle":"","family":"Krewenka","given":"Kristin M.","non-dropping-particle":"","parse-names":false,"suffix":""},{"dropping-particle":"","family":"Krishnan","given":"Smitha","non-dropping-particle":"","parse-names":false,"suffix":""},{"dropping-particle":"","family":"Mayfield","given":"Margaret M.","non-dropping-particle":"","parse-names":false,"suffix":""},{"dropping-particle":"","family":"Motzke","given":"Iris","non-dropping-particle":"","parse-names":false,"suffix":""},{"dropping-particle":"","family":"Otieno","given":"Mark","non-dropping-particle":"","parse-names":false,"suffix":""},{"dropping-particle":"","family":"Petersen","given":"Jessica","non-dropping-particle":"","parse-names":false,"suffix":""},{"dropping-particle":"","family":"Potts","given":"Simon G.","non-dropping-particle":"","parse-names":false,"suffix":""},{"dropping-particle":"","family":"Ricketts","given":"Taylor H.","non-dropping-particle":"","parse-names":false,"suffix":""},{"dropping-particle":"","family":"Rundlöf","given":"Maj","non-dropping-particle":"","parse-names":false,"suffix":""},{"dropping-particle":"","family":"Sciligo","given":"Amber","non-dropping-particle":"","parse-names":false,"suffix":""},{"dropping-particle":"","family":"Sinu","given":"Palatty Allesh","non-dropping-particle":"","parse-names":false,"suffix":""},{"dropping-particle":"","family":"Steffan-Dewenter","given":"Ingolf","non-dropping-particle":"","parse-names":false,"suffix":""},{"dropping-particle":"","family":"Taki","given":"Hisatomo","non-dropping-particle":"","parse-names":false,"suffix":""},{"dropping-particle":"","family":"Tscharntke","given":"Teja","non-dropping-particle":"","parse-names":false,"suffix":""},{"dropping-particle":"","family":"Vergara","given":"Carlos H.","non-dropping-particle":"","parse-names":false,"suffix":""},{"dropping-particle":"","family":"Viana","given":"Blandina F.","non-dropping-particle":"","parse-names":false,"suffix":""},{"dropping-particle":"","family":"Woyciechowski","given":"Michal","non-dropping-particle":"","parse-names":false,"suffix":""}],"container-title":"Journal of Applied Ecology","editor":[{"dropping-particle":"","family":"Devictor","given":"Vincent","non-dropping-particle":"","parse-names":false,"suffix":""}],"id":"ITEM-1","issue":"6","issued":{"date-parts":[["2015","12"]]},"page":"1436-1444","title":"EDITOR'S CHOICE: REVIEW: Trait matching of flower visitors and crops predicts fruit set better than trait diversity","type":"article-journal","volume":"52"},"uris":["http://www.mendeley.com/documents/?uuid=fc7f5899-3202-3aba-a8cb-8f4624e98f62"]}],"mendeley":{"formattedCitation":"(Garibaldi &lt;i&gt;et al.&lt;/i&gt;, 2015)","plainTextFormattedCitation":"(Garibaldi et al., 2015)","previouslyFormattedCitation":"(Garibaldi &lt;i&gt;et al.&lt;/i&gt;, 2015)"},"properties":{"noteIndex":0},"schema":"https://github.com/citation-style-language/schema/raw/master/csl-citation.json"}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(Garibaldi </w:t>
            </w:r>
            <w:r w:rsidRPr="00EB7E46">
              <w:rPr>
                <w:rFonts w:ascii="Arial" w:hAnsi="Arial" w:cs="Arial"/>
                <w:i/>
                <w:noProof/>
                <w:sz w:val="20"/>
              </w:rPr>
              <w:t>et al.</w:t>
            </w:r>
            <w:r w:rsidRPr="00EB7E46">
              <w:rPr>
                <w:rFonts w:ascii="Arial" w:hAnsi="Arial" w:cs="Arial"/>
                <w:noProof/>
                <w:sz w:val="20"/>
              </w:rPr>
              <w:t>, 2015)</w:t>
            </w:r>
            <w:r w:rsidRPr="00EB7E46">
              <w:rPr>
                <w:rFonts w:cs="Arial"/>
                <w:sz w:val="20"/>
              </w:rPr>
              <w:fldChar w:fldCharType="end"/>
            </w:r>
            <w:r w:rsidR="00AF37AA" w:rsidRPr="00EB7E46">
              <w:rPr>
                <w:rFonts w:ascii="Arial" w:hAnsi="Arial" w:cs="Arial"/>
                <w:sz w:val="20"/>
              </w:rPr>
              <w:t>. Intraspec</w:t>
            </w:r>
            <w:r w:rsidRPr="00EB7E46">
              <w:rPr>
                <w:rFonts w:ascii="Arial" w:hAnsi="Arial" w:cs="Arial"/>
                <w:sz w:val="20"/>
              </w:rPr>
              <w:t xml:space="preserve">ific </w:t>
            </w:r>
            <w:r w:rsidR="0035064E" w:rsidRPr="00EB7E46">
              <w:rPr>
                <w:rFonts w:ascii="Arial" w:hAnsi="Arial" w:cs="Arial"/>
                <w:sz w:val="20"/>
              </w:rPr>
              <w:t>variation</w:t>
            </w:r>
            <w:r w:rsidRPr="00EB7E46">
              <w:rPr>
                <w:rFonts w:ascii="Arial" w:hAnsi="Arial" w:cs="Arial"/>
                <w:sz w:val="20"/>
              </w:rPr>
              <w:t xml:space="preserve"> may be important, with larger individuals of </w:t>
            </w:r>
            <w:r w:rsidRPr="00EB7E46">
              <w:rPr>
                <w:rFonts w:ascii="Arial" w:hAnsi="Arial" w:cs="Arial"/>
                <w:i/>
                <w:sz w:val="20"/>
              </w:rPr>
              <w:t xml:space="preserve">Osmia </w:t>
            </w:r>
            <w:proofErr w:type="spellStart"/>
            <w:r w:rsidRPr="00EB7E46">
              <w:rPr>
                <w:rFonts w:ascii="Arial" w:hAnsi="Arial" w:cs="Arial"/>
                <w:i/>
                <w:sz w:val="20"/>
              </w:rPr>
              <w:t>rufa</w:t>
            </w:r>
            <w:proofErr w:type="spellEnd"/>
            <w:r w:rsidRPr="00EB7E46">
              <w:rPr>
                <w:rFonts w:ascii="Arial" w:hAnsi="Arial" w:cs="Arial"/>
                <w:i/>
                <w:sz w:val="20"/>
              </w:rPr>
              <w:t xml:space="preserve"> </w:t>
            </w:r>
            <w:r w:rsidRPr="00EB7E46">
              <w:rPr>
                <w:rFonts w:ascii="Arial" w:hAnsi="Arial" w:cs="Arial"/>
                <w:sz w:val="20"/>
              </w:rPr>
              <w:t xml:space="preserve">increasing yields of </w:t>
            </w:r>
            <w:r w:rsidR="00A23150" w:rsidRPr="00EB7E46">
              <w:rPr>
                <w:rFonts w:ascii="Arial" w:hAnsi="Arial" w:cs="Arial"/>
                <w:sz w:val="20"/>
              </w:rPr>
              <w:t xml:space="preserve">oilseed rape compared to smaller individuals </w:t>
            </w:r>
            <w:r w:rsidRPr="00EB7E46">
              <w:rPr>
                <w:rFonts w:cs="Arial"/>
                <w:sz w:val="20"/>
              </w:rPr>
              <w:fldChar w:fldCharType="begin" w:fldLock="1"/>
            </w:r>
            <w:r w:rsidRPr="00EB7E46">
              <w:rPr>
                <w:rFonts w:ascii="Arial" w:hAnsi="Arial" w:cs="Arial"/>
                <w:sz w:val="20"/>
              </w:rPr>
              <w:instrText>ADDIN CSL_CITATION {"citationItems":[{"id":"ITEM-1","itemData":{"DOI":"10.1016/j.baae.2016.07.004","ISSN":"16180089","abstract":"Pollinators differ in morphological and behavioral traits. The effect of the resulting trait variation on pollination effectiveness at the level of different species has received considerable attention, while the effect of intra-specific trait variation at the population level is largely unexplored. We examined the impact of body size variation in the Red Mason bee Osmia rufa on the yield of oilseed rape in a caged field experiment. Crop yield was positively correlated to mean individual body size. Comparison with control plots showed that only large individuals increased yield to a level above pollinator-free variation. Small individuals, in contrast, even decreased yield compared to the variation within controls. Thus, the fitness of pollinator populations significantly affects pollination services, because adult body size is determined by the resource availability at the larval stage. Our results emphasize the need for complementing investigations on pollinator communities by analyses of the individual species involved. We conclude that only the availability of sufficient floral resources enables wild bee foragers to produce large, persistent offspring constituting effective pollinators for sustainable pollination services in the following season.","author":[{"dropping-particle":"","family":"Jauker","given":"Frank","non-dropping-particle":"","parse-names":false,"suffix":""},{"dropping-particle":"","family":"Speckmann","given":"Martin","non-dropping-particle":"","parse-names":false,"suffix":""},{"dropping-particle":"","family":"Wolters","given":"Volkmar","non-dropping-particle":"","parse-names":false,"suffix":""}],"container-title":"Basic and Applied Ecology","id":"ITEM-1","issue":"8","issued":{"date-parts":[["2016","12","1"]]},"page":"714-719","publisher":"Elsevier GmbH","title":"Intra-specific body size determines pollination effectiveness","type":"article-journal","volume":"17"},"uris":["http://www.mendeley.com/documents/?uuid=3614dad6-5ca7-3dbc-b779-bd90054d0eab"]}],"mendeley":{"formattedCitation":"(Jauker &lt;i&gt;et al.&lt;/i&gt;, 2016)","plainTextFormattedCitation":"(Jauker et al., 2016)","previouslyFormattedCitation":"(Jauker &lt;i&gt;et al.&lt;/i&gt;, 2016)"},"properties":{"noteIndex":0},"schema":"https://github.com/citation-style-language/schema/raw/master/csl-citation.json"}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(Jauker </w:t>
            </w:r>
            <w:r w:rsidRPr="00EB7E46">
              <w:rPr>
                <w:rFonts w:ascii="Arial" w:hAnsi="Arial" w:cs="Arial"/>
                <w:i/>
                <w:noProof/>
                <w:sz w:val="20"/>
              </w:rPr>
              <w:t>et al.</w:t>
            </w:r>
            <w:r w:rsidRPr="00EB7E46">
              <w:rPr>
                <w:rFonts w:ascii="Arial" w:hAnsi="Arial" w:cs="Arial"/>
                <w:noProof/>
                <w:sz w:val="20"/>
              </w:rPr>
              <w:t>, 2016)</w:t>
            </w:r>
            <w:r w:rsidRPr="00EB7E46">
              <w:rPr>
                <w:rFonts w:cs="Arial"/>
                <w:sz w:val="20"/>
              </w:rPr>
              <w:fldChar w:fldCharType="end"/>
            </w:r>
            <w:r w:rsidRPr="00EB7E46">
              <w:rPr>
                <w:rFonts w:ascii="Arial" w:hAnsi="Arial" w:cs="Arial"/>
                <w:sz w:val="20"/>
              </w:rPr>
              <w:t xml:space="preserve">. </w:t>
            </w:r>
            <w:r w:rsidRPr="00EB7E46">
              <w:rPr>
                <w:rFonts w:ascii="Arial" w:eastAsiaTheme="minorHAnsi" w:hAnsi="Arial" w:cs="Arial"/>
                <w:sz w:val="20"/>
              </w:rPr>
              <w:t>However, s</w:t>
            </w:r>
            <w:r w:rsidRPr="00EB7E46">
              <w:rPr>
                <w:rFonts w:ascii="Arial" w:hAnsi="Arial" w:cs="Arial"/>
                <w:sz w:val="20"/>
              </w:rPr>
              <w:t xml:space="preserve">ome studies suggest body size does not consistently predict pollination efficiency and yield </w:t>
            </w:r>
            <w:r w:rsidRPr="00EB7E46">
              <w:rPr>
                <w:rFonts w:cs="Arial"/>
                <w:sz w:val="20"/>
              </w:rPr>
              <w:fldChar w:fldCharType="begin" w:fldLock="1"/>
            </w:r>
            <w:r w:rsidRPr="00EB7E46">
              <w:rPr>
                <w:rFonts w:ascii="Arial" w:hAnsi="Arial" w:cs="Arial"/>
                <w:sz w:val="20"/>
              </w:rPr>
              <w:instrText>ADDIN CSL_CITATION {"citationItems":[{"id":"ITEM-1","itemData":{"DOI":"10.1111/oik.04507","ISSN":"00301299","author":[{"dropping-particle":"","family":"Bartomeus","given":"Ignasi","non-dropping-particle":"","parse-names":false,"suffix":""},{"dropping-particle":"","family":"Cariveau","given":"Daniel P.","non-dropping-particle":"","parse-names":false,"suffix":""},{"dropping-particle":"","family":"Harrison","given":"Tina","non-dropping-particle":"","parse-names":false,"suffix":""},{"dropping-particle":"","family":"Winfree","given":"Rachael","non-dropping-particle":"","parse-names":false,"suffix":""}],"container-title":"Oikos","id":"ITEM-1","issue":"2","issued":{"date-parts":[["2018","2"]]},"page":"306-315","title":"On the inconsistency of pollinator species traits for predicting either response to land-use change or functional contribution","type":"article-journal","volume":"127"},"uris":["http://www.mendeley.com/documents/?uuid=43cfad44-5225-3977-9fdb-08a898982216"]},{"id":"ITEM-2","itemData":{"DOI":"10.1038/s41467-019-09393-6","ISSN":"2041-1723","abstract":"How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Communications","id":"ITEM-2","issue":"1","issued":{"date-parts":[["2019"]]},"page":"1481","title":"Meta-analysis reveals that pollinator functional diversity and abundance enhance crop pollination and yield","type":"article-journal","volume":"10"},"uris":["http://www.mendeley.com/documents/?uuid=e5b27213-6976-4671-b3ee-c0e6c7156ba7"]}],"mendeley":{"formattedCitation":"(Bartomeus &lt;i&gt;et al.&lt;/i&gt;, 2018; Woodcock &lt;i&gt;et al.&lt;/i&gt;, 2019)","plainTextFormattedCitation":"(Bartomeus et al., 2018; Woodcock et al., 2019)","previouslyFormattedCitation":"(Bartomeus &lt;i&gt;et al.&lt;/i&gt;, 2018; Woodcock &lt;i&gt;et al.&lt;/i&gt;, 2019)"},"properties":{"noteIndex":0},"schema":"https://github.com/citation-style-language/schema/raw/master/csl-citation.json"}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(Bartomeus </w:t>
            </w:r>
            <w:r w:rsidRPr="00EB7E46">
              <w:rPr>
                <w:rFonts w:ascii="Arial" w:hAnsi="Arial" w:cs="Arial"/>
                <w:i/>
                <w:noProof/>
                <w:sz w:val="20"/>
              </w:rPr>
              <w:t>et al.</w:t>
            </w:r>
            <w:r w:rsidRPr="00EB7E46">
              <w:rPr>
                <w:rFonts w:ascii="Arial" w:hAnsi="Arial" w:cs="Arial"/>
                <w:noProof/>
                <w:sz w:val="20"/>
              </w:rPr>
              <w:t xml:space="preserve">, 2018; Woodcock </w:t>
            </w:r>
            <w:r w:rsidRPr="00EB7E46">
              <w:rPr>
                <w:rFonts w:ascii="Arial" w:hAnsi="Arial" w:cs="Arial"/>
                <w:i/>
                <w:noProof/>
                <w:sz w:val="20"/>
              </w:rPr>
              <w:t>et al.</w:t>
            </w:r>
            <w:r w:rsidRPr="00EB7E46">
              <w:rPr>
                <w:rFonts w:ascii="Arial" w:hAnsi="Arial" w:cs="Arial"/>
                <w:noProof/>
                <w:sz w:val="20"/>
              </w:rPr>
              <w:t>, 2019)</w:t>
            </w:r>
            <w:r w:rsidRPr="00EB7E46">
              <w:rPr>
                <w:rFonts w:cs="Arial"/>
                <w:sz w:val="20"/>
              </w:rPr>
              <w:fldChar w:fldCharType="end"/>
            </w:r>
            <w:r w:rsidRPr="00EB7E46">
              <w:rPr>
                <w:rFonts w:ascii="Arial" w:hAnsi="Arial" w:cs="Arial"/>
                <w:sz w:val="20"/>
              </w:rPr>
              <w:t xml:space="preserve">. </w:t>
            </w:r>
          </w:p>
        </w:tc>
      </w:tr>
      <w:tr w:rsidR="008212D5" w:rsidRPr="00EB7E46" w14:paraId="5DAB32F4" w14:textId="77777777" w:rsidTr="001E4737">
        <w:tc>
          <w:tcPr>
            <w:tcW w:w="961" w:type="pct"/>
            <w:vMerge/>
            <w:tcBorders>
              <w:left w:val="nil"/>
            </w:tcBorders>
          </w:tcPr>
          <w:p w14:paraId="7476B1A2" w14:textId="66C3F321" w:rsidR="008212D5" w:rsidRPr="00EB7E46" w:rsidRDefault="008212D5" w:rsidP="00EB7E46">
            <w:pPr>
              <w:tabs>
                <w:tab w:val="right" w:pos="2745"/>
              </w:tabs>
              <w:spacing w:beforeLines="60" w:before="144" w:afterLines="60" w:after="144"/>
              <w:rPr>
                <w:rFonts w:ascii="Arial" w:eastAsiaTheme="minorHAnsi" w:hAnsi="Arial" w:cs="Arial"/>
                <w:sz w:val="20"/>
              </w:rPr>
            </w:pPr>
          </w:p>
        </w:tc>
        <w:tc>
          <w:tcPr>
            <w:tcW w:w="940" w:type="pct"/>
          </w:tcPr>
          <w:p w14:paraId="08898CF0" w14:textId="18EBE61B"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Mass</w:t>
            </w:r>
            <w:r w:rsidRPr="00EB7E46">
              <w:rPr>
                <w:rFonts w:ascii="Arial" w:eastAsiaTheme="minorHAnsi" w:hAnsi="Arial" w:cs="Arial"/>
                <w:sz w:val="20"/>
              </w:rPr>
              <w:t>: Weight, most often dry.</w:t>
            </w:r>
          </w:p>
        </w:tc>
        <w:tc>
          <w:tcPr>
            <w:tcW w:w="3099" w:type="pct"/>
            <w:tcBorders>
              <w:right w:val="nil"/>
            </w:tcBorders>
          </w:tcPr>
          <w:p w14:paraId="1E69D8B4" w14:textId="42E74D3F"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Pr="00EB7E46">
              <w:rPr>
                <w:rFonts w:ascii="Arial" w:eastAsiaTheme="minorHAnsi" w:hAnsi="Arial" w:cs="Arial"/>
                <w:sz w:val="20"/>
              </w:rPr>
              <w:t>Mass i</w:t>
            </w:r>
            <w:r w:rsidR="00425316" w:rsidRPr="00EB7E46">
              <w:rPr>
                <w:rFonts w:ascii="Arial" w:eastAsiaTheme="minorHAnsi" w:hAnsi="Arial" w:cs="Arial"/>
                <w:sz w:val="20"/>
              </w:rPr>
              <w:t>s</w:t>
            </w:r>
            <w:r w:rsidRPr="00EB7E46">
              <w:rPr>
                <w:rFonts w:ascii="Arial" w:eastAsiaTheme="minorHAnsi" w:hAnsi="Arial" w:cs="Arial"/>
                <w:sz w:val="20"/>
              </w:rPr>
              <w:t xml:space="preserve"> often overlooked in favour of other measures of body size. Direct measurements are uncommon.  </w:t>
            </w:r>
            <w:r w:rsidRPr="00EB7E46">
              <w:rPr>
                <w:rFonts w:ascii="Arial" w:eastAsiaTheme="minorHAnsi" w:hAnsi="Arial" w:cs="Arial"/>
                <w:b/>
                <w:color w:val="000000" w:themeColor="text1"/>
                <w:sz w:val="20"/>
              </w:rPr>
              <w:t>Evidence for link to pollination:</w:t>
            </w:r>
            <w:r w:rsidR="0069557B" w:rsidRPr="00EB7E46">
              <w:rPr>
                <w:rFonts w:ascii="Arial" w:eastAsiaTheme="minorHAnsi" w:hAnsi="Arial" w:cs="Arial"/>
                <w:color w:val="000000" w:themeColor="text1"/>
                <w:sz w:val="20"/>
              </w:rPr>
              <w:t xml:space="preserve"> Mass</w:t>
            </w:r>
            <w:r w:rsidRPr="00EB7E46">
              <w:rPr>
                <w:rFonts w:ascii="Arial" w:eastAsiaTheme="minorHAnsi" w:hAnsi="Arial" w:cs="Arial"/>
                <w:sz w:val="20"/>
              </w:rPr>
              <w:t xml:space="preserve"> is correlated with </w:t>
            </w:r>
            <w:proofErr w:type="spellStart"/>
            <w:r w:rsidRPr="00EB7E46">
              <w:rPr>
                <w:rFonts w:ascii="Arial" w:eastAsiaTheme="minorHAnsi" w:hAnsi="Arial" w:cs="Arial"/>
                <w:sz w:val="20"/>
              </w:rPr>
              <w:t>intertegular</w:t>
            </w:r>
            <w:proofErr w:type="spellEnd"/>
            <w:r w:rsidRPr="00EB7E46">
              <w:rPr>
                <w:rFonts w:ascii="Arial" w:eastAsiaTheme="minorHAnsi" w:hAnsi="Arial" w:cs="Arial"/>
                <w:sz w:val="20"/>
              </w:rPr>
              <w:t xml:space="preserve"> distance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{"citationItems":[{"id":"ITEM-1","itemData":{"author":[{"dropping-particle":"","family":"Cane","given":"JH","non-dropping-particle":"","parse-names":false,"suffix":""}],"container-title":"J Kans Entomol Soc","id":"ITEM-1","issued":{"date-parts":[["1987"]]},"page":"145-147","title":"Estimation of bee size using intertegular span (Apoidea)","type":"article-journal","volume":"60"},"uris":["http://www.mendeley.com/documents/?uuid=185d83fa-c7c7-3f90-a6bb-a1f22d3a04d8"]}],"mendeley":{"formattedCitation":"(Cane, 1987)","plainTextFormattedCitation":"(Cane, 1987)","previouslyFormattedCitation":"(Cane, 1987)"},"properties":{"noteIndex":0},"schema":"https://github.com/citation-style-language/schema/raw/master/csl-citation.json"}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(Cane, 1987)</w:t>
            </w:r>
            <w:r w:rsidRPr="00EB7E46">
              <w:rPr>
                <w:rFonts w:eastAsiaTheme="minorHAnsi" w:cs="Arial"/>
                <w:sz w:val="20"/>
              </w:rPr>
              <w:fldChar w:fldCharType="end"/>
            </w:r>
            <w:r w:rsidRPr="00EB7E46">
              <w:rPr>
                <w:rFonts w:ascii="Arial" w:eastAsiaTheme="minorHAnsi" w:hAnsi="Arial" w:cs="Arial"/>
                <w:sz w:val="20"/>
              </w:rPr>
              <w:t>, thus evidence regarding its importance in predicting pollination is likely to be similar to other measures of body size. D</w:t>
            </w:r>
            <w:r w:rsidRPr="00EB7E46">
              <w:rPr>
                <w:rFonts w:ascii="Arial" w:hAnsi="Arial" w:cs="Arial"/>
                <w:sz w:val="20"/>
              </w:rPr>
              <w:t xml:space="preserve">ry body mass can predict the </w:t>
            </w:r>
            <w:r w:rsidRPr="00EB7E46">
              <w:rPr>
                <w:rFonts w:ascii="Arial" w:hAnsi="Arial" w:cs="Arial"/>
                <w:sz w:val="20"/>
              </w:rPr>
              <w:lastRenderedPageBreak/>
              <w:t xml:space="preserve">pollen requirements of brood cells </w:t>
            </w:r>
            <w:r w:rsidRPr="00EB7E46">
              <w:rPr>
                <w:rFonts w:cs="Arial"/>
                <w:sz w:val="20"/>
              </w:rPr>
              <w:fldChar w:fldCharType="begin" w:fldLock="1"/>
            </w:r>
            <w:r w:rsidRPr="00EB7E46">
              <w:rPr>
                <w:rFonts w:ascii="Arial" w:hAnsi="Arial" w:cs="Arial"/>
                <w:sz w:val="20"/>
              </w:rPr>
              <w:instrText>ADDIN CSL_CITATION {"citationItems":[{"id":"ITEM-1","itemData":{"DOI":"10.1016/j.biocon.2006.01.023","ISSN":"00063207","abstract":"Knowledge about the quantitative pollen requirements of solitary bees is crucial for the preservation of endangered bee species and the understanding of the evolution of bee-flower relationships. We estimate the number of flowers required to rear a single larva for 41 European bee species (i) by comparing the pollen content of brood cells with the pollen quantity contained in the flowers of the bees' host plants and (ii) by deducing the pollen requirements from a regression model describing the relationship between the average bee dry body mass and the average brood cell pollen content. The flower requirements of the bee species examined vary by three orders of magnitude. Depending on both bee species and host plant, from seven to 1100 flowers or from 0.9 to 4.5 flower heads are needed to rear a single larva. As only about 40% of the pollen contained in a flower was found to be available to a single female bee, these minimal figures have to be multiplied by a factor of approximately 2.5 to obtain a realistic estimate of bee flower requirements. The amount of pollen lost from flowers for bee nutrition is surprisingly high. We hypothesize that the recent decline of many bee species may have its main cause in a food shortage provoked by a decrease in flower diversity and quantity following habitat destruction and modern agricultural practices. The substantial pollen losses to bees as documented in this study support earlier findings on floral adaptations against excessive pollen harvesting by bees. © 2006 Elsevier Ltd. All rights reserved.","author":[{"dropping-particle":"","family":"Müller","given":"Andreas","non-dropping-particle":"","parse-names":false,"suffix":""},{"dropping-particle":"","family":"Diener","given":"Stefan","non-dropping-particle":"","parse-names":false,"suffix":""},{"dropping-particle":"","family":"Schnyder","given":"Simone","non-dropping-particle":"","parse-names":false,"suffix":""},{"dropping-particle":"","family":"Stutz","given":"Katharina","non-dropping-particle":"","parse-names":false,"suffix":""},{"dropping-particle":"","family":"Sedivy","given":"Claudio","non-dropping-particle":"","parse-names":false,"suffix":""},{"dropping-particle":"","family":"Dorn","given":"Silvia","non-dropping-particle":"","parse-names":false,"suffix":""}],"container-title":"Biological Conservation","id":"ITEM-1","issue":"4","issued":{"date-parts":[["2006","7","1"]]},"page":"604-615","publisher":"Elsevier","title":"Quantitative pollen requirements of solitary bees: Implications for bee conservation and the evolution of bee-flower relationships","type":"article-journal","volume":"130"},"uris":["http://www.mendeley.com/documents/?uuid=ad24ae1e-2d55-3ed9-83ac-ec46d5b58726"]}],"mendeley":{"formattedCitation":"(Müller &lt;i&gt;et al.&lt;/i&gt;, 2006)","plainTextFormattedCitation":"(Müller et al., 2006)","previouslyFormattedCitation":"(Müller &lt;i&gt;et al.&lt;/i&gt;, 2006)"},"properties":{"noteIndex":0},"schema":"https://github.com/citation-style-language/schema/raw/master/csl-citation.json"}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(Müller </w:t>
            </w:r>
            <w:r w:rsidRPr="00EB7E46">
              <w:rPr>
                <w:rFonts w:ascii="Arial" w:hAnsi="Arial" w:cs="Arial"/>
                <w:i/>
                <w:noProof/>
                <w:sz w:val="20"/>
              </w:rPr>
              <w:t>et al.</w:t>
            </w:r>
            <w:r w:rsidRPr="00EB7E46">
              <w:rPr>
                <w:rFonts w:ascii="Arial" w:hAnsi="Arial" w:cs="Arial"/>
                <w:noProof/>
                <w:sz w:val="20"/>
              </w:rPr>
              <w:t>, 2006)</w:t>
            </w:r>
            <w:r w:rsidRPr="00EB7E46">
              <w:rPr>
                <w:rFonts w:cs="Arial"/>
                <w:sz w:val="20"/>
              </w:rPr>
              <w:fldChar w:fldCharType="end"/>
            </w:r>
            <w:r w:rsidRPr="00EB7E46">
              <w:rPr>
                <w:rFonts w:ascii="Arial" w:hAnsi="Arial" w:cs="Arial"/>
                <w:sz w:val="20"/>
              </w:rPr>
              <w:t>. It may be expected that species with greater pollen requirements on an individual-by-individual basis may make greater functional contributions; however, further research is needed to ascertain this.</w:t>
            </w:r>
          </w:p>
        </w:tc>
      </w:tr>
      <w:tr w:rsidR="008212D5" w:rsidRPr="00EB7E46" w14:paraId="41FEE2F9" w14:textId="77777777" w:rsidTr="001E4737">
        <w:tc>
          <w:tcPr>
            <w:tcW w:w="961" w:type="pct"/>
            <w:vMerge/>
            <w:tcBorders>
              <w:left w:val="nil"/>
            </w:tcBorders>
          </w:tcPr>
          <w:p w14:paraId="0EC428A0" w14:textId="3369C4FD" w:rsidR="008212D5" w:rsidRPr="00EB7E46" w:rsidRDefault="008212D5" w:rsidP="00EB7E46">
            <w:pPr>
              <w:tabs>
                <w:tab w:val="right" w:pos="2745"/>
              </w:tabs>
              <w:spacing w:beforeLines="60" w:before="144" w:afterLines="60" w:after="144"/>
              <w:rPr>
                <w:rFonts w:ascii="Arial" w:eastAsiaTheme="minorHAnsi" w:hAnsi="Arial" w:cs="Arial"/>
                <w:sz w:val="20"/>
              </w:rPr>
            </w:pPr>
          </w:p>
        </w:tc>
        <w:tc>
          <w:tcPr>
            <w:tcW w:w="940" w:type="pct"/>
          </w:tcPr>
          <w:p w14:paraId="16574A0F" w14:textId="03326272"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Wing length</w:t>
            </w:r>
            <w:r w:rsidRPr="00EB7E46">
              <w:rPr>
                <w:rFonts w:ascii="Arial" w:eastAsiaTheme="minorHAnsi" w:hAnsi="Arial" w:cs="Arial"/>
                <w:sz w:val="20"/>
              </w:rPr>
              <w:t xml:space="preserve">: Length of wings (usually this is measured as the length of the forewing in bees). </w:t>
            </w:r>
          </w:p>
        </w:tc>
        <w:tc>
          <w:tcPr>
            <w:tcW w:w="3099" w:type="pct"/>
            <w:tcBorders>
              <w:right w:val="nil"/>
            </w:tcBorders>
          </w:tcPr>
          <w:p w14:paraId="1B5C60EB" w14:textId="6C4F0C0B"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Pr="00EB7E46">
              <w:rPr>
                <w:rFonts w:ascii="Arial" w:eastAsiaTheme="minorHAnsi" w:hAnsi="Arial" w:cs="Arial"/>
                <w:sz w:val="20"/>
              </w:rPr>
              <w:t>Sometimes included in field guides (e.g.</w:t>
            </w:r>
            <w:r w:rsidR="00425316" w:rsidRPr="00EB7E46">
              <w:rPr>
                <w:rFonts w:ascii="Arial" w:eastAsiaTheme="minorHAnsi" w:hAnsi="Arial" w:cs="Arial"/>
                <w:sz w:val="20"/>
              </w:rPr>
              <w:t>,</w:t>
            </w:r>
            <w:r w:rsidRPr="00EB7E46">
              <w:rPr>
                <w:rFonts w:ascii="Arial" w:eastAsiaTheme="minorHAnsi" w:hAnsi="Arial" w:cs="Arial"/>
                <w:sz w:val="20"/>
              </w:rPr>
              <w:t xml:space="preserve">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author":[{"dropping-particle":"","family":"Falk","given":"Steven","non-dropping-particle":"","parse-names":false,"suffix":""},{"dropping-particle":"","family":"Lewington","given":"Richard","non-dropping-particle":"","parse-names":false,"suffix":""}],"id":"ITEM-1","issued":{"date-parts":[["2016"]]},"publisher":"Bloomsbury Wildlife","publisher-place":"London","title":"Field Guide to the Bees of Great Britain and Ireland","type":"book"},"uris":["http://www.mendeley.com/documents/?uuid=5c3dfab2-1dc0-4dcb-af00-b9623f98deb1"]}],"mendeley":{"formattedCitation":"(Falk &amp; Lewington, 2016)","plainTextFormattedCitation":"(Falk &amp; Lewington, 2016)","previouslyFormattedCitation":"(Falk &amp; Lewington, 2016)"},"properties":{"noteIndex":0},"schema":"https://github.com/citation-style-language/schema/raw/master/csl-citation.json"}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Falk &amp; Lewington, 2016)</w:t>
            </w:r>
            <w:r w:rsidRPr="00EB7E46">
              <w:rPr>
                <w:rFonts w:eastAsiaTheme="minorHAnsi" w:cs="Arial"/>
                <w:sz w:val="20"/>
              </w:rPr>
              <w:fldChar w:fldCharType="end"/>
            </w:r>
            <w:r w:rsidRPr="00EB7E46">
              <w:rPr>
                <w:rFonts w:ascii="Arial" w:eastAsiaTheme="minorHAnsi" w:hAnsi="Arial" w:cs="Arial"/>
                <w:sz w:val="20"/>
              </w:rPr>
              <w:t xml:space="preserve">. It also may not be directly measured but inferred due to its correlation with body size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{"citationItems":[{"id":"ITEM-1","itemData":{"DOI":"10.2307/1941320","ISSN":"00129658","abstract":"Morphological differences between Bombus were associated with use of different plant species, but the role of bee morphology in flower choice was most evident when preferred plant species bloomed abundantly. The interaction between morphology and flower choice was also influenced by plant species richness, season, plant species visited, and species of bee; but was not affected by the time of day that the bee was foraging, overall bee density, or the bee's caste. Bee species with long glossae (tongues) had access to nectar in a greater variety of flowers than those with short glossae, and they tended to feed from a larger number of plant species. Also, their use of a particular species was less predictable. Discrimination between bees using different plant species depended on joint consideration of several morphological characters.-from Author","author":[{"dropping-particle":"","family":"Harder","given":"L. D.","non-dropping-particle":"","parse-names":false,"suffix":""}],"container-title":"Ecology","id":"ITEM-1","issue":"1","issued":{"date-parts":[["1985"]]},"page":"198-210","title":"Morphology as a predictor of flower choice by bumble bees.","type":"article-journal","volume":"66"},"uris":["http://www.mendeley.com/documents/?uuid=3b7b6247-b075-3cad-a44a-9abb5fff2948"]}],"mendeley":{"formattedCitation":"(Harder, 1985)","plainTextFormattedCitation":"(Harder, 1985)","previouslyFormattedCitation":"(Harder, 1985)"},"properties":{"noteIndex":0},"schema":"https://github.com/citation-style-language/schema/raw/master/csl-citation.json"}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(Harder, 1985)</w:t>
            </w:r>
            <w:r w:rsidRPr="00EB7E46">
              <w:rPr>
                <w:rFonts w:eastAsiaTheme="minorHAnsi" w:cs="Arial"/>
                <w:sz w:val="20"/>
              </w:rPr>
              <w:fldChar w:fldCharType="end"/>
            </w:r>
            <w:r w:rsidRPr="00EB7E46">
              <w:rPr>
                <w:rFonts w:ascii="Arial" w:eastAsiaTheme="minorHAnsi" w:hAnsi="Arial" w:cs="Arial"/>
                <w:sz w:val="20"/>
              </w:rPr>
              <w:t xml:space="preserve">. </w:t>
            </w:r>
            <w:r w:rsidRPr="00EB7E46">
              <w:rPr>
                <w:rFonts w:ascii="Arial" w:eastAsiaTheme="minorHAnsi" w:hAnsi="Arial" w:cs="Arial"/>
                <w:b/>
                <w:color w:val="000000" w:themeColor="text1"/>
                <w:sz w:val="20"/>
              </w:rPr>
              <w:t>Evidence for link to pollination:</w:t>
            </w:r>
            <w:r w:rsidRPr="00EB7E46">
              <w:rPr>
                <w:rFonts w:ascii="Arial" w:eastAsiaTheme="minorHAnsi" w:hAnsi="Arial" w:cs="Arial"/>
                <w:color w:val="000000" w:themeColor="text1"/>
                <w:sz w:val="20"/>
              </w:rPr>
              <w:t xml:space="preserve"> </w:t>
            </w:r>
            <w:r w:rsidRPr="00EB7E46">
              <w:rPr>
                <w:rFonts w:ascii="Arial" w:eastAsiaTheme="minorHAnsi" w:hAnsi="Arial" w:cs="Arial"/>
                <w:sz w:val="20"/>
              </w:rPr>
              <w:t>Wing length may affect overall efficiency of a pollinator as it is</w:t>
            </w:r>
            <w:r w:rsidR="00CF70CC" w:rsidRPr="00EB7E46">
              <w:rPr>
                <w:rFonts w:ascii="Arial" w:hAnsi="Arial" w:cs="Arial"/>
                <w:sz w:val="20"/>
              </w:rPr>
              <w:t xml:space="preserve"> correlated </w:t>
            </w:r>
            <w:r w:rsidRPr="00EB7E46">
              <w:rPr>
                <w:rFonts w:ascii="Arial" w:hAnsi="Arial" w:cs="Arial"/>
                <w:sz w:val="20"/>
              </w:rPr>
              <w:t>with</w:t>
            </w:r>
            <w:r w:rsidR="00CF70CC" w:rsidRPr="00EB7E46">
              <w:rPr>
                <w:rFonts w:ascii="Arial" w:hAnsi="Arial" w:cs="Arial"/>
                <w:sz w:val="20"/>
              </w:rPr>
              <w:t xml:space="preserve"> both</w:t>
            </w:r>
            <w:r w:rsidRPr="00EB7E46">
              <w:rPr>
                <w:rFonts w:ascii="Arial" w:hAnsi="Arial" w:cs="Arial"/>
                <w:sz w:val="20"/>
              </w:rPr>
              <w:t xml:space="preserve"> flight times </w:t>
            </w:r>
            <w:r w:rsidRPr="00EB7E46">
              <w:rPr>
                <w:rFonts w:cs="Arial"/>
                <w:sz w:val="20"/>
              </w:rPr>
              <w:fldChar w:fldCharType="begin" w:fldLock="1"/>
            </w:r>
            <w:r w:rsidRPr="00EB7E46">
              <w:rPr>
                <w:rFonts w:ascii="Arial" w:hAnsi="Arial" w:cs="Arial"/>
                <w:sz w:val="20"/>
              </w:rPr>
              <w:instrText>ADDIN CSL_CITATION {"citationItems":[{"id":"ITEM-1","itemData":{"DOI":"10.2307/1941320","ISSN":"00129658","abstract":"Morphological differences between Bombus were associated with use of different plant species, but the role of bee morphology in flower choice was most evident when preferred plant species bloomed abundantly. The interaction between morphology and flower choice was also influenced by plant species richness, season, plant species visited, and species of bee; but was not affected by the time of day that the bee was foraging, overall bee density, or the bee's caste. Bee species with long glossae (tongues) had access to nectar in a greater variety of flowers than those with short glossae, and they tended to feed from a larger number of plant species. Also, their use of a particular species was less predictable. Discrimination between bees using different plant species depended on joint consideration of several morphological characters.-from Author","author":[{"dropping-particle":"","family":"Harder","given":"L. D.","non-dropping-particle":"","parse-names":false,"suffix":""}],"container-title":"Ecology","id":"ITEM-1","issue":"1","issued":{"date-parts":[["1985"]]},"page":"198-210","title":"Morphology as a predictor of flower choice by bumble bees.","type":"article-journal","volume":"66"},"uris":["http://www.mendeley.com/documents/?uuid=3b7b6247-b075-3cad-a44a-9abb5fff2948"]}],"mendeley":{"formattedCitation":"(Harder, 1985)","plainTextFormattedCitation":"(Harder, 1985)","previouslyFormattedCitation":"(Harder, 1985)"},"properties":{"noteIndex":0},"schema":"https://github.com/citation-style-language/schema/raw/master/csl-citation.json"}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(Harder, 1985)</w:t>
            </w:r>
            <w:r w:rsidRPr="00EB7E46">
              <w:rPr>
                <w:rFonts w:cs="Arial"/>
                <w:sz w:val="20"/>
              </w:rPr>
              <w:fldChar w:fldCharType="end"/>
            </w:r>
            <w:r w:rsidRPr="00EB7E46">
              <w:rPr>
                <w:rFonts w:ascii="Arial" w:hAnsi="Arial" w:cs="Arial"/>
                <w:sz w:val="20"/>
              </w:rPr>
              <w:t xml:space="preserve"> and the amount of pollen an individual can carry </w:t>
            </w:r>
            <w:r w:rsidRPr="00EB7E46">
              <w:rPr>
                <w:rFonts w:cs="Arial"/>
                <w:sz w:val="20"/>
              </w:rPr>
              <w:fldChar w:fldCharType="begin" w:fldLock="1"/>
            </w:r>
            <w:r w:rsidRPr="00EB7E46">
              <w:rPr>
                <w:rFonts w:ascii="Arial" w:hAnsi="Arial" w:cs="Arial"/>
                <w:sz w:val="20"/>
              </w:rPr>
              <w:instrText>ADDIN CSL_CITATION {"citationItems":[{"id":"ITEM-1","itemData":{"DOI":"10.1016/j.jinsphys.2014.04.003","ISSN":"00221910","PMID":"24768843","abstract":"The wings of bees and other insects accumulate permanent wear, which increases the rate of mortality and impacts foraging behavior, presumably due to effects on flight performance. In this study, we investigated how experimental wing wear affects flight performance in honey bees. Variable density gases and high-speed videography were used to determine the maximum hovering flight capacity and wing kinematics of bees from three treatment groups: no wing wear, symmetric and asymmetric wing wear. Wing wear was simulated by clipping the distal-trailing edge of one or both of the wings. Across all bees from treatment groups combined, wingbeat frequency was inversely related to wing area. During hovering in air, bees with symmetric and asymmetric wing wear responded kinematically so as to produce wingtip velocities similar to those bees with no wing wear. However, maximal hovering flight capacity (revealed during flight in hypodense gases) decreased in direct proportion to wing area and inversely to wing asymmetry. Bees with reduced wing area and high asymmetry produced lower maximum wingtip velocity than bees with intact or symmetric wings, which caused a greater impairment in maximal flight capacity. These results demonstrate that the magnitude and type of wing wear affects maximal aerodynamic power production and, likely, the control of hovering flight. Wing wear reduces aerodynamic reserve capacity and, subsequently, the capacity for flight behaviors such as load carriage, maneuverability, and evading predators. © 2014 Elsevier Ltd.","author":[{"dropping-particle":"","family":"Vance","given":"Jason T.","non-dropping-particle":"","parse-names":false,"suffix":""},{"dropping-particle":"","family":"Roberts","given":"Stephen P.","non-dropping-particle":"","parse-names":false,"suffix":""}],"container-title":"Journal of Insect Physiology","id":"ITEM-1","issued":{"date-parts":[["2014","6","1"]]},"page":"27-36","publisher":"Elsevier Ltd","title":"The effects of artificial wing wear on the flight capacity of the honey bee Apis mellifera","type":"article-journal","volume":"65"},"uris":["http://www.mendeley.com/documents/?uuid=5ac2984a-fcc5-3533-96c2-3cfe334d0a9d"]},{"id":"ITEM-2","itemData":{"DOI":"10.1139/CJZ-2013-0229","abstract":"Wing wear is widespread in flying insects, but its effects on flight are controversial. In this research, we examine the separate and combined effects of wing area and wing area asymmetry on maximu...","author":[{"dropping-particle":"","family":"Johnson","given":"Sarah A.","non-dropping-particle":"","parse-names":false,"suffix":""},{"dropping-particle":"V.","family":"Carter","given":"Ralph","non-dropping-particle":"","parse-names":false,"suffix":""}],"container-title":"Canadian journal of Zoology","id":"ITEM-2","issue":"3","issued":{"date-parts":[["2014","1"]]},"page":"179-184","publisher":"NRC Research Press","title":"Wing wear, but not asymmetry in wear, affects load-lifting capability in bumble bees Bombus impatiens","type":"article-journal","volume":"92"},"uris":["http://www.mendeley.com/documents/?uuid=b8f009f7-e490-3acc-b509-ab52eec80451"]}],"mendeley":{"formattedCitation":"(Johnson &amp; Carter, 2014; Vance &amp; Roberts, 2014)","plainTextFormattedCitation":"(Johnson &amp; Carter, 2014; Vance &amp; Roberts, 2014)","previouslyFormattedCitation":"(Johnson &amp; Carter, 2014; Vance &amp; Roberts, 2014)"},"properties":{"noteIndex":0},"schema":"https://github.com/citation-style-language/schema/raw/master/csl-citation.json"}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(Johnson &amp; Carter, 2014; Vance &amp; Roberts, 2014)</w:t>
            </w:r>
            <w:r w:rsidRPr="00EB7E46">
              <w:rPr>
                <w:rFonts w:cs="Arial"/>
                <w:sz w:val="20"/>
              </w:rPr>
              <w:fldChar w:fldCharType="end"/>
            </w:r>
            <w:r w:rsidRPr="00EB7E46">
              <w:rPr>
                <w:rFonts w:ascii="Arial" w:hAnsi="Arial" w:cs="Arial"/>
                <w:sz w:val="20"/>
              </w:rPr>
              <w:t xml:space="preserve">. </w:t>
            </w:r>
            <w:r w:rsidR="0069557B" w:rsidRPr="00EB7E46">
              <w:rPr>
                <w:rFonts w:ascii="Arial" w:hAnsi="Arial" w:cs="Arial"/>
                <w:sz w:val="20"/>
              </w:rPr>
              <w:t>However, t</w:t>
            </w:r>
            <w:r w:rsidRPr="00EB7E46">
              <w:rPr>
                <w:rFonts w:ascii="Arial" w:hAnsi="Arial" w:cs="Arial"/>
                <w:sz w:val="20"/>
              </w:rPr>
              <w:t>here is limited evidence directly linking wing length to pollination</w:t>
            </w:r>
            <w:r w:rsidR="0069557B" w:rsidRPr="00EB7E46">
              <w:rPr>
                <w:rFonts w:ascii="Arial" w:hAnsi="Arial" w:cs="Arial"/>
                <w:sz w:val="20"/>
              </w:rPr>
              <w:t xml:space="preserve"> efficacy</w:t>
            </w:r>
            <w:r w:rsidR="00CF70CC" w:rsidRPr="00EB7E46">
              <w:rPr>
                <w:rFonts w:ascii="Arial" w:hAnsi="Arial" w:cs="Arial"/>
                <w:sz w:val="20"/>
              </w:rPr>
              <w:t xml:space="preserve"> in a species</w:t>
            </w:r>
            <w:r w:rsidRPr="00EB7E46">
              <w:rPr>
                <w:rFonts w:ascii="Arial" w:hAnsi="Arial" w:cs="Arial"/>
                <w:sz w:val="20"/>
              </w:rPr>
              <w:t xml:space="preserve">. </w:t>
            </w:r>
          </w:p>
        </w:tc>
      </w:tr>
      <w:tr w:rsidR="008212D5" w:rsidRPr="00EB7E46" w14:paraId="52238234" w14:textId="77777777" w:rsidTr="001E4737">
        <w:tc>
          <w:tcPr>
            <w:tcW w:w="961" w:type="pct"/>
            <w:vMerge/>
            <w:tcBorders>
              <w:left w:val="nil"/>
            </w:tcBorders>
          </w:tcPr>
          <w:p w14:paraId="0C1C370D" w14:textId="1C616917" w:rsidR="008212D5" w:rsidRPr="00EB7E46" w:rsidRDefault="008212D5" w:rsidP="00EB7E46">
            <w:pPr>
              <w:tabs>
                <w:tab w:val="right" w:pos="2745"/>
              </w:tabs>
              <w:spacing w:beforeLines="60" w:before="144" w:afterLines="60" w:after="144"/>
              <w:rPr>
                <w:rFonts w:ascii="Arial" w:eastAsiaTheme="minorHAnsi" w:hAnsi="Arial" w:cs="Arial"/>
                <w:sz w:val="20"/>
              </w:rPr>
            </w:pPr>
          </w:p>
        </w:tc>
        <w:tc>
          <w:tcPr>
            <w:tcW w:w="940" w:type="pct"/>
          </w:tcPr>
          <w:p w14:paraId="31789B21" w14:textId="096C1F88"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Tongue length:</w:t>
            </w:r>
            <w:r w:rsidRPr="00EB7E46">
              <w:rPr>
                <w:rFonts w:ascii="Arial" w:eastAsiaTheme="minorHAnsi" w:hAnsi="Arial" w:cs="Arial"/>
                <w:sz w:val="20"/>
              </w:rPr>
              <w:t xml:space="preserve"> Length in mm or categorical </w:t>
            </w:r>
            <w:proofErr w:type="gramStart"/>
            <w:r w:rsidRPr="00EB7E46">
              <w:rPr>
                <w:rFonts w:ascii="Arial" w:eastAsiaTheme="minorHAnsi" w:hAnsi="Arial" w:cs="Arial"/>
                <w:sz w:val="20"/>
              </w:rPr>
              <w:t>family based</w:t>
            </w:r>
            <w:proofErr w:type="gramEnd"/>
            <w:r w:rsidRPr="00EB7E46">
              <w:rPr>
                <w:rFonts w:ascii="Arial" w:eastAsiaTheme="minorHAnsi" w:hAnsi="Arial" w:cs="Arial"/>
                <w:sz w:val="20"/>
              </w:rPr>
              <w:t xml:space="preserve"> trait (e.g. short or long). </w:t>
            </w:r>
          </w:p>
        </w:tc>
        <w:tc>
          <w:tcPr>
            <w:tcW w:w="3099" w:type="pct"/>
            <w:tcBorders>
              <w:right w:val="nil"/>
            </w:tcBorders>
          </w:tcPr>
          <w:p w14:paraId="5D8F00EE" w14:textId="62367045" w:rsidR="008212D5"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Pr="00EB7E46">
              <w:rPr>
                <w:rFonts w:ascii="Arial" w:eastAsiaTheme="minorHAnsi" w:hAnsi="Arial" w:cs="Arial"/>
                <w:sz w:val="20"/>
              </w:rPr>
              <w:t>Tongue length is readily available for bee species as a family</w:t>
            </w:r>
            <w:r w:rsidR="00425316" w:rsidRPr="00EB7E46">
              <w:rPr>
                <w:rFonts w:ascii="Arial" w:eastAsiaTheme="minorHAnsi" w:hAnsi="Arial" w:cs="Arial"/>
                <w:sz w:val="20"/>
              </w:rPr>
              <w:t>-</w:t>
            </w:r>
            <w:r w:rsidRPr="00EB7E46">
              <w:rPr>
                <w:rFonts w:ascii="Arial" w:eastAsiaTheme="minorHAnsi" w:hAnsi="Arial" w:cs="Arial"/>
                <w:sz w:val="20"/>
              </w:rPr>
              <w:t xml:space="preserve">based categorical trait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{"citationItems":[{"id":"ITEM-1","itemData":{"author":[{"dropping-particle":"","family":"Michener","given":"Charles D.","non-dropping-particle":"","parse-names":false,"suffix":""}],"id":"ITEM-1","issued":{"date-parts":[["2007"]]},"number-of-pages":"83","publisher":"John Hopkins University Press","publisher-place":"Baltimore","title":"Bees of the World","type":"book"},"uris":["http://www.mendeley.com/documents/?uuid=50005526-d806-4ff8-8001-27fdc449dcd9"]}],"mendeley":{"formattedCitation":"(Michener, 2007)","plainTextFormattedCitation":"(Michener, 2007)","previouslyFormattedCitation":"(Michener, 2007)"},"properties":{"noteIndex":0},"schema":"https://github.com/citation-style-language/schema/raw/master/csl-citation.json"}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(Michener, 2007)</w:t>
            </w:r>
            <w:r w:rsidRPr="00EB7E46">
              <w:rPr>
                <w:rFonts w:eastAsiaTheme="minorHAnsi" w:cs="Arial"/>
                <w:sz w:val="20"/>
              </w:rPr>
              <w:fldChar w:fldCharType="end"/>
            </w:r>
            <w:r w:rsidRPr="00EB7E46">
              <w:rPr>
                <w:rFonts w:ascii="Arial" w:eastAsiaTheme="minorHAnsi" w:hAnsi="Arial" w:cs="Arial"/>
                <w:sz w:val="20"/>
              </w:rPr>
              <w:t xml:space="preserve">. Actual measurements of tongue length are rarer, but it can be estimated from body length (see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{"citationItems":[{"id":"ITEM-1","itemData":{"DOI":"10.1371/journal.pone.0151482","ISSN":"1932-6203","abstract":"Allometric relationships among morphological traits underlie important patterns in ecology. These relationships are often phylogenetically shared; thus quantifying allometric relationships may allow for estimating difficult-to-measure traits across species. One such trait, proboscis length in bees, is assumed to be important in structuring bee communities and plantpollinator networks. However, it is difficult to measure and thus rarely included in ecological analyses. We measured intertegular distance (as a measure of body size) and proboscis length (glossa and prementum, both individually and combined) of 786 individual bees of 100 species across 5 of the 7 extant bee families (Hymenoptera: Apoidea: Anthophila). Using linear models and model selection, we determined which parameters provided the best estimate of proboscis length. We then used coefficients to estimate the relationship between intertegular distance and proboscis length, while also considering family. Using allometric equations with an estimation for a scaling coefficient between intertegular distance and proboscis length and coefficients for each family, we explain 91% of the variance in species-level means for bee proboscis length among bee species. However, within species, individual-level intertegular distance was a poor predictor of individual proboscis length. To make our findings easy to use, we created an R package that allows estimation of proboscis length for individual bee species by inputting only family and intertegular distance. The R package also calculates foraging distance and body mass based on previously published equations. Thus by considering both taxonomy and intertegular distance we enable accurate estimation of an ecologically and evolutionarily important trait.","author":[{"dropping-particle":"","family":"Cariveau","given":"Daniel P.","non-dropping-particle":"","parse-names":false,"suffix":""},{"dropping-particle":"","family":"Nayak","given":"Geetha K.","non-dropping-particle":"","parse-names":false,"suffix":""},{"dropping-particle":"","family":"Bartomeus","given":"Ignasi","non-dropping-particle":"","parse-names":false,"suffix":""},{"dropping-particle":"","family":"Zientek","given":"Joseph","non-dropping-particle":"","parse-names":false,"suffix":""},{"dropping-particle":"","family":"Ascher","given":"John S.","non-dropping-particle":"","parse-names":false,"suffix":""},{"dropping-particle":"","family":"Gibbs","given":"Jason","non-dropping-particle":"","parse-names":false,"suffix":""},{"dropping-particle":"","family":"Winfree","given":"Rachael","non-dropping-particle":"","parse-names":false,"suffix":""}],"container-title":"PLOS ONE","editor":[{"dropping-particle":"","family":"Rueppell","given":"Olav","non-dropping-particle":"","parse-names":false,"suffix":""}],"id":"ITEM-1","issue":"3","issued":{"date-parts":[["2016","3","17"]]},"page":"e0151482","publisher":"Public Library of Science","title":"The Allometry of Bee Proboscis Length and Its Uses in Ecology","type":"article-journal","volume":"11"},"uris":["http://www.mendeley.com/documents/?uuid=ddb6bc00-4bec-3c3f-a3ea-dd9854dc7e59"]}],"mendeley":{"formattedCitation":"(Cariveau &lt;i&gt;et al.&lt;/i&gt;, 2016)","manualFormatting":"Cariveau et al., 2016","plainTextFormattedCitation":"(Cariveau et al., 2016)","previouslyFormattedCitation":"(Cariveau &lt;i&gt;et al.&lt;/i&gt;, 2016)"},"properties":{"noteIndex":0},"schema":"https://github.com/citation-style-language/schema/raw/master/csl-citation.json"}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 xml:space="preserve">Cariveau </w:t>
            </w:r>
            <w:r w:rsidRPr="00EB7E46">
              <w:rPr>
                <w:rFonts w:ascii="Arial" w:eastAsiaTheme="minorHAnsi" w:hAnsi="Arial" w:cs="Arial"/>
                <w:i/>
                <w:noProof/>
                <w:sz w:val="20"/>
              </w:rPr>
              <w:t>et al.</w:t>
            </w:r>
            <w:r w:rsidRPr="00EB7E46">
              <w:rPr>
                <w:rFonts w:ascii="Arial" w:eastAsiaTheme="minorHAnsi" w:hAnsi="Arial" w:cs="Arial"/>
                <w:noProof/>
                <w:sz w:val="20"/>
              </w:rPr>
              <w:t>, 2016</w:t>
            </w:r>
            <w:r w:rsidRPr="00EB7E46">
              <w:rPr>
                <w:rFonts w:eastAsiaTheme="minorHAnsi" w:cs="Arial"/>
                <w:sz w:val="20"/>
              </w:rPr>
              <w:fldChar w:fldCharType="end"/>
            </w:r>
            <w:r w:rsidRPr="00EB7E46">
              <w:rPr>
                <w:rFonts w:ascii="Arial" w:eastAsiaTheme="minorHAnsi" w:hAnsi="Arial" w:cs="Arial"/>
                <w:sz w:val="20"/>
              </w:rPr>
              <w:t xml:space="preserve">). </w:t>
            </w:r>
            <w:r w:rsidRPr="00EB7E46">
              <w:rPr>
                <w:rFonts w:ascii="Arial" w:eastAsiaTheme="minorHAnsi" w:hAnsi="Arial" w:cs="Arial"/>
                <w:b/>
                <w:color w:val="000000" w:themeColor="text1"/>
                <w:sz w:val="20"/>
              </w:rPr>
              <w:t>Evidence for link to pollination:</w:t>
            </w:r>
            <w:r w:rsidR="00A17C0B" w:rsidRPr="00EB7E46">
              <w:rPr>
                <w:rFonts w:ascii="Arial" w:eastAsiaTheme="minorHAnsi" w:hAnsi="Arial" w:cs="Arial"/>
                <w:color w:val="000000" w:themeColor="text1"/>
                <w:sz w:val="20"/>
              </w:rPr>
              <w:t xml:space="preserve"> </w:t>
            </w:r>
            <w:r w:rsidRPr="00EB7E46">
              <w:rPr>
                <w:rFonts w:ascii="Arial" w:eastAsiaTheme="minorHAnsi" w:hAnsi="Arial" w:cs="Arial"/>
                <w:sz w:val="20"/>
              </w:rPr>
              <w:t xml:space="preserve">Tongue length influences the availability of nectar resources to a species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{"citationItems":[{"id":"ITEM-1","itemData":{"DOI":"10.1111/1365-2664.12530","ISSN":"00218901","author":[{"dropping-particle":"","family":"Garibaldi","given":"Lucas A.","non-dropping-particle":"","parse-names":false,"suffix":""},{"dropping-particle":"","family":"Bartomeus","given":"Ignasi","non-dropping-particle":"","parse-names":false,"suffix":""},{"dropping-particle":"","family":"Bommarco","given":"Riccardo","non-dropping-particle":"","parse-names":false,"suffix":""},{"dropping-particle":"","family":"Klein","given":"Alexandra M.","non-dropping-particle":"","parse-names":false,"suffix":""},{"dropping-particle":"","family":"Cunningham","given":"Saul A.","non-dropping-particle":"","parse-names":false,"suffix":""},{"dropping-particle":"","family":"Aizen","given":"Marcelo A.","non-dropping-particle":"","parse-names":false,"suffix":""},{"dropping-particle":"","family":"Boreux","given":"Virginie","non-dropping-particle":"","parse-names":false,"suffix":""},{"dropping-particle":"","family":"Garratt","given":"Michael P. D.","non-dropping-particle":"","parse-names":false,"suffix":""},{"dropping-particle":"","family":"Carvalheiro","given":"Luísa G.","non-dropping-particle":"","parse-names":false,"suffix":""},{"dropping-particle":"","family":"Kremen","given":"Claire","non-dropping-particle":"","parse-names":false,"suffix":""},{"dropping-particle":"","family":"Morales","given":"Carolina L.","non-dropping-particle":"","parse-names":false,"suffix":""},{"dropping-particle":"","family":"Schüepp","given":"Christof","non-dropping-particle":"","parse-names":false,"suffix":""},{"dropping-particle":"","family":"Chacoff","given":"Natacha P.","non-dropping-particle":"","parse-names":false,"suffix":""},{"dropping-particle":"","family":"Freitas","given":"Breno M.","non-dropping-particle":"","parse-names":false,"suffix":""},{"dropping-particle":"","family":"Gagic","given":"Vesna","non-dropping-particle":"","parse-names":false,"suffix":""},{"dropping-particle":"","family":"Holzschuh","given":"Andrea","non-dropping-particle":"","parse-names":false,"suffix":""},{"dropping-particle":"","family":"Klatt","given":"Björn K.","non-dropping-particle":"","parse-names":false,"suffix":""},{"dropping-particle":"","family":"Krewenka","given":"Kristin M.","non-dropping-particle":"","parse-names":false,"suffix":""},{"dropping-particle":"","family":"Krishnan","given":"Smitha","non-dropping-particle":"","parse-names":false,"suffix":""},{"dropping-particle":"","family":"Mayfield","given":"Margaret M.","non-dropping-particle":"","parse-names":false,"suffix":""},{"dropping-particle":"","family":"Motzke","given":"Iris","non-dropping-particle":"","parse-names":false,"suffix":""},{"dropping-particle":"","family":"Otieno","given":"Mark","non-dropping-particle":"","parse-names":false,"suffix":""},{"dropping-particle":"","family":"Petersen","given":"Jessica","non-dropping-particle":"","parse-names":false,"suffix":""},{"dropping-particle":"","family":"Potts","given":"Simon G.","non-dropping-particle":"","parse-names":false,"suffix":""},{"dropping-particle":"","family":"Ricketts","given":"Taylor H.","non-dropping-particle":"","parse-names":false,"suffix":""},{"dropping-particle":"","family":"Rundlöf","given":"Maj","non-dropping-particle":"","parse-names":false,"suffix":""},{"dropping-particle":"","family":"Sciligo","given":"Amber","non-dropping-particle":"","parse-names":false,"suffix":""},{"dropping-particle":"","family":"Sinu","given":"Palatty Allesh","non-dropping-particle":"","parse-names":false,"suffix":""},{"dropping-particle":"","family":"Steffan-Dewenter","given":"Ingolf","non-dropping-particle":"","parse-names":false,"suffix":""},{"dropping-particle":"","family":"Taki","given":"Hisatomo","non-dropping-particle":"","parse-names":false,"suffix":""},{"dropping-particle":"","family":"Tscharntke","given":"Teja","non-dropping-particle":"","parse-names":false,"suffix":""},{"dropping-particle":"","family":"Vergara","given":"Carlos H.","non-dropping-particle":"","parse-names":false,"suffix":""},{"dropping-particle":"","family":"Viana","given":"Blandina F.","non-dropping-particle":"","parse-names":false,"suffix":""},{"dropping-particle":"","family":"Woyciechowski","given":"Michal","non-dropping-particle":"","parse-names":false,"suffix":""}],"container-title":"Journal of Applied Ecology","editor":[{"dropping-particle":"","family":"Devictor","given":"Vincent","non-dropping-particle":"","parse-names":false,"suffix":""}],"id":"ITEM-1","issue":"6","issued":{"date-parts":[["2015","12"]]},"page":"1436-1444","title":"EDITOR'S CHOICE: REVIEW: Trait matching of flower visitors and crops predicts fruit set better than trait diversity","type":"article-journal","volume":"52"},"uris":["http://www.mendeley.com/documents/?uuid=fc7f5899-3202-3aba-a8cb-8f4624e98f62"]}],"mendeley":{"formattedCitation":"(Garibaldi &lt;i&gt;et al.&lt;/i&gt;, 2015)","plainTextFormattedCitation":"(Garibaldi et al., 2015)","previouslyFormattedCitation":"(Garibaldi &lt;i&gt;et al.&lt;/i&gt;, 2015)"},"properties":{"noteIndex":0},"schema":"https://github.com/citation-style-language/schema/raw/master/csl-citation.json"}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 xml:space="preserve">(Garibaldi </w:t>
            </w:r>
            <w:r w:rsidRPr="00EB7E46">
              <w:rPr>
                <w:rFonts w:ascii="Arial" w:eastAsiaTheme="minorHAnsi" w:hAnsi="Arial" w:cs="Arial"/>
                <w:i/>
                <w:noProof/>
                <w:sz w:val="20"/>
              </w:rPr>
              <w:t>et al.</w:t>
            </w:r>
            <w:r w:rsidRPr="00EB7E46">
              <w:rPr>
                <w:rFonts w:ascii="Arial" w:eastAsiaTheme="minorHAnsi" w:hAnsi="Arial" w:cs="Arial"/>
                <w:noProof/>
                <w:sz w:val="20"/>
              </w:rPr>
              <w:t>, 2015)</w:t>
            </w:r>
            <w:r w:rsidRPr="00EB7E46">
              <w:rPr>
                <w:rFonts w:eastAsiaTheme="minorHAnsi" w:cs="Arial"/>
                <w:sz w:val="20"/>
              </w:rPr>
              <w:fldChar w:fldCharType="end"/>
            </w:r>
            <w:r w:rsidRPr="00EB7E46">
              <w:rPr>
                <w:rFonts w:ascii="Arial" w:eastAsiaTheme="minorHAnsi" w:hAnsi="Arial" w:cs="Arial"/>
                <w:sz w:val="20"/>
              </w:rPr>
              <w:t xml:space="preserve"> and may determine pollinator effectiveness for specific crops </w:t>
            </w:r>
            <w:r w:rsidR="0069557B" w:rsidRPr="00EB7E46">
              <w:rPr>
                <w:rFonts w:ascii="Arial" w:eastAsiaTheme="minorHAnsi" w:hAnsi="Arial" w:cs="Arial"/>
                <w:sz w:val="20"/>
              </w:rPr>
              <w:t xml:space="preserve">where </w:t>
            </w:r>
            <w:r w:rsidRPr="00EB7E46">
              <w:rPr>
                <w:rFonts w:ascii="Arial" w:eastAsiaTheme="minorHAnsi" w:hAnsi="Arial" w:cs="Arial"/>
                <w:sz w:val="20"/>
              </w:rPr>
              <w:t>flower morphology limit</w:t>
            </w:r>
            <w:r w:rsidR="0069557B" w:rsidRPr="00EB7E46">
              <w:rPr>
                <w:rFonts w:ascii="Arial" w:eastAsiaTheme="minorHAnsi" w:hAnsi="Arial" w:cs="Arial"/>
                <w:sz w:val="20"/>
              </w:rPr>
              <w:t>s access to nectar and pollen. For example</w:t>
            </w:r>
            <w:r w:rsidRPr="00EB7E46">
              <w:rPr>
                <w:rFonts w:ascii="Arial" w:eastAsiaTheme="minorHAnsi" w:hAnsi="Arial" w:cs="Arial"/>
                <w:sz w:val="20"/>
              </w:rPr>
              <w:t>, short</w:t>
            </w:r>
            <w:r w:rsidR="00425316" w:rsidRPr="00EB7E46">
              <w:rPr>
                <w:rFonts w:ascii="Arial" w:eastAsiaTheme="minorHAnsi" w:hAnsi="Arial" w:cs="Arial"/>
                <w:sz w:val="20"/>
              </w:rPr>
              <w:t>-</w:t>
            </w:r>
            <w:r w:rsidRPr="00EB7E46">
              <w:rPr>
                <w:rFonts w:ascii="Arial" w:eastAsiaTheme="minorHAnsi" w:hAnsi="Arial" w:cs="Arial"/>
                <w:sz w:val="20"/>
              </w:rPr>
              <w:t xml:space="preserve">tongued species nectar robbing legumes by biting a hole at the base of flowers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{"citationItems":[{"id":"ITEM-1","itemData":{"DOI":"10.2307/2402083","ISSN":"00218901","author":[{"dropping-particle":"","family":"Kendall","given":"D A","non-dropping-particle":"","parse-names":false,"suffix":""},{"dropping-particle":"","family":"Smith","given":"B D","non-dropping-particle":"","parse-names":false,"suffix":""}],"container-title":"The Journal of Applied Ecology","id":"ITEM-1","issue":"3","issued":{"date-parts":[["1975","10","16"]]},"page":"709","title":"The Pollinating Efficiency of Honeybee and Bumblebee Visits to Field Bean Flowers (Vicia faba L.)","type":"article-journal","volume":"12"},"uris":["http://www.mendeley.com/documents/?uuid=5b1d53a0-f71e-4ac8-b3a2-0ff846b4d26a"]}],"mendeley":{"formattedCitation":"(Kendall &amp; Smith, 1975)","plainTextFormattedCitation":"(Kendall &amp; Smith, 1975)","previouslyFormattedCitation":"(Kendall &amp; Smith, 1975)"},"properties":{"noteIndex":0},"schema":"https://github.com/citation-style-language/schema/raw/master/csl-citation.json"}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(Kendall &amp; Smith, 1975)</w:t>
            </w:r>
            <w:r w:rsidRPr="00EB7E46">
              <w:rPr>
                <w:rFonts w:eastAsiaTheme="minorHAnsi" w:cs="Arial"/>
                <w:sz w:val="20"/>
              </w:rPr>
              <w:fldChar w:fldCharType="end"/>
            </w:r>
            <w:r w:rsidRPr="00EB7E46">
              <w:rPr>
                <w:rFonts w:ascii="Arial" w:eastAsiaTheme="minorHAnsi" w:hAnsi="Arial" w:cs="Arial"/>
                <w:sz w:val="20"/>
              </w:rPr>
              <w:t>. For this reason,</w:t>
            </w:r>
            <w:r w:rsidRPr="00EB7E46">
              <w:rPr>
                <w:rFonts w:ascii="Arial" w:hAnsi="Arial" w:cs="Arial"/>
                <w:sz w:val="20"/>
              </w:rPr>
              <w:t xml:space="preserve"> tongue length may only be an important trait </w:t>
            </w:r>
            <w:r w:rsidR="00A17C0B" w:rsidRPr="00EB7E46">
              <w:rPr>
                <w:rFonts w:ascii="Arial" w:hAnsi="Arial" w:cs="Arial"/>
                <w:sz w:val="20"/>
              </w:rPr>
              <w:t>in some plants</w:t>
            </w:r>
            <w:r w:rsidRPr="00EB7E46">
              <w:rPr>
                <w:rFonts w:ascii="Arial" w:hAnsi="Arial" w:cs="Arial"/>
                <w:sz w:val="20"/>
              </w:rPr>
              <w:t xml:space="preserve"> with its importance not</w:t>
            </w:r>
            <w:r w:rsidR="00AC4F66" w:rsidRPr="00EB7E46">
              <w:rPr>
                <w:rFonts w:ascii="Arial" w:hAnsi="Arial" w:cs="Arial"/>
                <w:sz w:val="20"/>
              </w:rPr>
              <w:t xml:space="preserve"> consistently</w:t>
            </w:r>
            <w:r w:rsidRPr="00EB7E46">
              <w:rPr>
                <w:rFonts w:ascii="Arial" w:hAnsi="Arial" w:cs="Arial"/>
                <w:sz w:val="20"/>
              </w:rPr>
              <w:t xml:space="preserve"> found in a</w:t>
            </w:r>
            <w:r w:rsidRPr="00EB7E46">
              <w:rPr>
                <w:rFonts w:ascii="Arial" w:eastAsiaTheme="minorHAnsi" w:hAnsi="Arial" w:cs="Arial"/>
                <w:sz w:val="20"/>
              </w:rPr>
              <w:t xml:space="preserve"> number of crop systems </w:t>
            </w:r>
            <w:r w:rsidRPr="00EB7E46">
              <w:rPr>
                <w:rFonts w:cs="Arial"/>
                <w:sz w:val="20"/>
              </w:rPr>
              <w:fldChar w:fldCharType="begin" w:fldLock="1"/>
            </w:r>
            <w:r w:rsidRPr="00EB7E46">
              <w:rPr>
                <w:rFonts w:ascii="Arial" w:hAnsi="Arial" w:cs="Arial"/>
                <w:sz w:val="20"/>
              </w:rPr>
              <w:instrText>ADDIN CSL_CITATION {"citationItems":[{"id":"ITEM-1","itemData":{"DOI":"10.1111/oik.04507","ISSN":"00301299","author":[{"dropping-particle":"","family":"Bartomeus","given":"Ignasi","non-dropping-particle":"","parse-names":false,"suffix":""},{"dropping-particle":"","family":"Cariveau","given":"Daniel P.","non-dropping-particle":"","parse-names":false,"suffix":""},{"dropping-particle":"","family":"Harrison","given":"Tina","non-dropping-particle":"","parse-names":false,"suffix":""},{"dropping-particle":"","family":"Winfree","given":"Rachael","non-dropping-particle":"","parse-names":false,"suffix":""}],"container-title":"Oikos","id":"ITEM-1","issue":"2","issued":{"date-parts":[["2018","2"]]},"page":"306-315","title":"On the inconsistency of pollinator species traits for predicting either response to land-use change or functional contribution","type":"article-journal","volume":"127"},"uris":["http://www.mendeley.com/documents/?uuid=43cfad44-5225-3977-9fdb-08a898982216"]},{"id":"ITEM-2","itemData":{"DOI":"10.1038/s41467-019-09393-6","ISSN":"2041-1723","abstract":"How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Communications","id":"ITEM-2","issue":"1","issued":{"date-parts":[["2019"]]},"page":"1481","title":"Meta-analysis reveals that pollinator functional diversity and abundance enhance crop pollination and yield","type":"article-journal","volume":"10"},"uris":["http://www.mendeley.com/documents/?uuid=e5b27213-6976-4671-b3ee-c0e6c7156ba7"]}],"mendeley":{"formattedCitation":"(Bartomeus &lt;i&gt;et al.&lt;/i&gt;, 2018; Woodcock &lt;i&gt;et al.&lt;/i&gt;, 2019)","plainTextFormattedCitation":"(Bartomeus et al., 2018; Woodcock et al., 2019)","previouslyFormattedCitation":"(Bartomeus &lt;i&gt;et al.&lt;/i&gt;, 2018; Woodcock &lt;i&gt;et al.&lt;/i&gt;, 2019)"},"properties":{"noteIndex":0},"schema":"https://github.com/citation-style-language/schema/raw/master/csl-citation.json"}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(Bartomeus </w:t>
            </w:r>
            <w:r w:rsidRPr="00EB7E46">
              <w:rPr>
                <w:rFonts w:ascii="Arial" w:hAnsi="Arial" w:cs="Arial"/>
                <w:i/>
                <w:noProof/>
                <w:sz w:val="20"/>
              </w:rPr>
              <w:t>et al.</w:t>
            </w:r>
            <w:r w:rsidRPr="00EB7E46">
              <w:rPr>
                <w:rFonts w:ascii="Arial" w:hAnsi="Arial" w:cs="Arial"/>
                <w:noProof/>
                <w:sz w:val="20"/>
              </w:rPr>
              <w:t xml:space="preserve">, 2018; Woodcock </w:t>
            </w:r>
            <w:r w:rsidRPr="00EB7E46">
              <w:rPr>
                <w:rFonts w:ascii="Arial" w:hAnsi="Arial" w:cs="Arial"/>
                <w:i/>
                <w:noProof/>
                <w:sz w:val="20"/>
              </w:rPr>
              <w:t>et al.</w:t>
            </w:r>
            <w:r w:rsidRPr="00EB7E46">
              <w:rPr>
                <w:rFonts w:ascii="Arial" w:hAnsi="Arial" w:cs="Arial"/>
                <w:noProof/>
                <w:sz w:val="20"/>
              </w:rPr>
              <w:t>, 2019)</w:t>
            </w:r>
            <w:r w:rsidRPr="00EB7E46">
              <w:rPr>
                <w:rFonts w:cs="Arial"/>
                <w:sz w:val="20"/>
              </w:rPr>
              <w:fldChar w:fldCharType="end"/>
            </w:r>
            <w:r w:rsidR="0069557B" w:rsidRPr="00EB7E46">
              <w:rPr>
                <w:rFonts w:ascii="Arial" w:hAnsi="Arial" w:cs="Arial"/>
                <w:sz w:val="20"/>
              </w:rPr>
              <w:t>.</w:t>
            </w:r>
          </w:p>
        </w:tc>
      </w:tr>
      <w:tr w:rsidR="00A46CF1" w:rsidRPr="00EB7E46" w14:paraId="69FFC369" w14:textId="77777777" w:rsidTr="001E4737">
        <w:tc>
          <w:tcPr>
            <w:tcW w:w="961" w:type="pct"/>
            <w:tcBorders>
              <w:left w:val="nil"/>
            </w:tcBorders>
          </w:tcPr>
          <w:p w14:paraId="3323B165" w14:textId="7E736FB8" w:rsidR="00A46CF1" w:rsidRPr="00EB7E46" w:rsidRDefault="00A46CF1" w:rsidP="00EB7E46">
            <w:pPr>
              <w:tabs>
                <w:tab w:val="right" w:pos="2745"/>
              </w:tabs>
              <w:spacing w:beforeLines="60" w:before="144" w:afterLines="60" w:after="144"/>
              <w:rPr>
                <w:rFonts w:ascii="Arial" w:eastAsiaTheme="minorHAnsi" w:hAnsi="Arial" w:cs="Arial"/>
                <w:sz w:val="20"/>
              </w:rPr>
            </w:pPr>
            <w:r w:rsidRPr="00EB7E46">
              <w:rPr>
                <w:rFonts w:ascii="Arial" w:eastAsiaTheme="minorHAnsi" w:hAnsi="Arial" w:cs="Arial"/>
                <w:sz w:val="20"/>
              </w:rPr>
              <w:t>Hairiness</w:t>
            </w:r>
            <w:r w:rsidR="00FE00B6" w:rsidRPr="00EB7E46">
              <w:rPr>
                <w:rFonts w:ascii="Arial" w:eastAsiaTheme="minorHAnsi" w:hAnsi="Arial" w:cs="Arial"/>
                <w:sz w:val="20"/>
              </w:rPr>
              <w:t xml:space="preserve"> (morphological)</w:t>
            </w:r>
          </w:p>
        </w:tc>
        <w:tc>
          <w:tcPr>
            <w:tcW w:w="940" w:type="pct"/>
          </w:tcPr>
          <w:p w14:paraId="67BF0579" w14:textId="151BF412" w:rsidR="003C065E" w:rsidRPr="00EB7E46" w:rsidRDefault="003C065E" w:rsidP="00EB7E46">
            <w:pPr>
              <w:spacing w:beforeLines="60" w:before="144" w:afterLines="60" w:after="144"/>
              <w:contextualSpacing/>
              <w:rPr>
                <w:rFonts w:ascii="Arial" w:hAnsi="Arial" w:cs="Arial"/>
                <w:sz w:val="20"/>
              </w:rPr>
            </w:pPr>
            <w:proofErr w:type="gramStart"/>
            <w:r w:rsidRPr="00EB7E46">
              <w:rPr>
                <w:rFonts w:ascii="Arial" w:hAnsi="Arial" w:cs="Arial"/>
                <w:sz w:val="20"/>
              </w:rPr>
              <w:t>A number of</w:t>
            </w:r>
            <w:proofErr w:type="gramEnd"/>
            <w:r w:rsidRPr="00EB7E46">
              <w:rPr>
                <w:rFonts w:ascii="Arial" w:hAnsi="Arial" w:cs="Arial"/>
                <w:sz w:val="20"/>
              </w:rPr>
              <w:t xml:space="preserve"> methods have been used:</w:t>
            </w:r>
          </w:p>
          <w:p w14:paraId="40BD4AC4" w14:textId="77D2A98A" w:rsidR="00A46CF1" w:rsidRPr="00EB7E46" w:rsidRDefault="00A46CF1" w:rsidP="00EB7E46">
            <w:pPr>
              <w:spacing w:beforeLines="60" w:before="144" w:afterLines="60" w:after="144"/>
              <w:contextualSpacing/>
              <w:rPr>
                <w:rFonts w:ascii="Arial" w:hAnsi="Arial" w:cs="Arial"/>
                <w:sz w:val="20"/>
              </w:rPr>
            </w:pPr>
            <w:r w:rsidRPr="00EB7E46">
              <w:rPr>
                <w:rFonts w:ascii="Arial" w:hAnsi="Arial" w:cs="Arial"/>
                <w:b/>
                <w:i/>
                <w:sz w:val="20"/>
              </w:rPr>
              <w:t>Shannon entropy</w:t>
            </w:r>
            <w:r w:rsidRPr="00EB7E46">
              <w:rPr>
                <w:rFonts w:ascii="Arial" w:hAnsi="Arial" w:cs="Arial"/>
                <w:sz w:val="20"/>
              </w:rPr>
              <w:t xml:space="preserve"> index based on images of the species face </w:t>
            </w:r>
            <w:r w:rsidRPr="00EB7E46">
              <w:rPr>
                <w:rFonts w:cs="Arial"/>
                <w:sz w:val="20"/>
              </w:rPr>
              <w:fldChar w:fldCharType="begin" w:fldLock="1"/>
            </w:r>
            <w:r w:rsidRPr="00EB7E46">
              <w:rPr>
                <w:rFonts w:ascii="Arial" w:hAnsi="Arial" w:cs="Arial"/>
                <w:sz w:val="20"/>
              </w:rPr>
              <w:instrText>ADDIN CSL_CITATION {"citationItems":[{"id":"ITEM-1","itemData":{"DOI":"10.7717/peerj.2779","ISSN":"21678359","abstract":"Background. Functional traits are the primary biotic component driving organism influence on ecosystem functions; in consequence, traits are widely used in ecological research. However, most animal trait-based studies use easy-to-measure characteristics of species that are at best only weakly associated with functions. Animal-mediated pollination is a key ecosystem function and is likely to be influenced by pollinator traits, but to date no one has identified functional traits that are simple to measure and have good predictive power. Methods. Here, we show that a simple, easy to measure trait (hairiness) can predict pollinator effectiveness with high accuracy. We used a novel image analysis method to calculate entropy values for insect body surfaces as a measure of hairiness. We evaluated the power of our method for predicting pollinator effectiveness by regressing pollinator hairiness (entropy) against single visit pollen deposition (SVD) and pollen loads on insects. We used linear models and AIC C model selection to determine which body regions were the best predictors of SVD and pollen load. Results. We found that hairiness can be used as a robust proxy of SVD. The best models for predicting SVD for the flower species Brassica rapa and Actinidia deliciosa were hairiness on the face and thorax as predictors (R 2 =0.98 and 0.91 respectively). The best model for predicting pollen load for B. rapa was hairiness on the face (R 2 =0.81). Discussion. We suggest that the match between pollinator body region hairiness and plant reproductive structure morphology is a powerful predictor of pollinator effectiveness. We show that pollinator hairiness is strongly linked to pollination-an important ecosystem function, and provide a rigorous and time-efficient method for measuring hairiness. Identifying and accurately measuring key traits that drive ecosystem processes is critical as global change increasingly alters ecological communities, and subsequently, ecosystem functions worldwide.","author":[{"dropping-particle":"","family":"Stavert","given":"Jamie R.","non-dropping-particle":"","parse-names":false,"suffix":""},{"dropping-particle":"","family":"Liñán-Cembrano","given":"Gustavo","non-dropping-particle":"","parse-names":false,"suffix":""},{"dropping-particle":"","family":"Beggs","given":"Jacqueline R.","non-dropping-particle":"","parse-names":false,"suffix":""},{"dropping-particle":"","family":"Howlett","given":"Brad G.","non-dropping-particle":"","parse-names":false,"suffix":""},{"dropping-particle":"","family":"Pattemore","given":"David E.","non-dropping-particle":"","parse-names":false,"suffix":""},{"dropping-particle":"","family":"Bartomeus","given":"Ignasi","non-dropping-particle":"","parse-names":false,"suffix":""}],"container-title":"PeerJ","id":"ITEM-1","issue":"12","issued":{"date-parts":[["2016"]]},"page":"e2779","publisher":"PeerJ Inc.","title":"Hairiness: The missing link between pollinators and pollination","type":"article-journal","volume":"2016"},"uris":["http://www.mendeley.com/documents/?uuid=438ea3e8-b4c9-3cfb-9d46-23cfb3cfb163"]},{"id":"ITEM-2","itemData":{"DOI":"10.1111/een.12913","ISSN":"0307-6946","abstract":"1. Consequences of a decline in pollination function in semi-natural ecosystems are largely unknown due to variability in pollinator effectiveness, that is, their contribution to pollen deposition alone. While pollination effectiveness has been shown to be related to body size and hairiness of pollinators for some crops, studies encompassing a wide diversity of pollinators interacting with wild plant communities are lacking. 2. Thus, the relationships between pollen load, which is a measurement of pollen transport ability and a proxy of pollinator effectiveness, and morphological traits of pollinators sampled in 16 grasslands in Moselle, France, were investigated. The area, hairiness, and pollen load of each pollinator's face were measured for 658 individuals from 127 bee and fly species interacting with 36 wild plant species. Pollinator dry mass was also measured on 543 individuals from 109 species. 3. Dry body mass and facial area of pollinators were positively linked. This study highlights that bees transported significantly more pollen grains on their face than flies. Furthermore, bees' faces were larger and hairier. We also found that pollinators' facial pollen load increased with facial area and hairiness when we considered all pollinators. However, hairiness is not significant within pollinator group (bees or flies), mirroring a potential phylogenetic signal. 4. Hence, this study shows a wide diversity of pollinator and plant species in which larger and hairier pollinators may transport more pollen grains, at least on their face. However, future studies involving other pollinator body parts are needed to generalise these relationships.","author":[{"dropping-particle":"","family":"Goulnik","given":"Jérémie","non-dropping-particle":"","parse-names":false,"suffix":""},{"dropping-particle":"","family":"Plantureux","given":"Sylvain","non-dropping-particle":"","parse-names":false,"suffix":""},{"dropping-particle":"","family":"Reeth","given":"Colin","non-dropping-particle":"Van","parse-names":false,"suffix":""},{"dropping-particle":"","family":"Baude","given":"Mathilde","non-dropping-particle":"","parse-names":false,"suffix":""},{"dropping-particle":"","family":"Mesbahi","given":"Geoffrey","non-dropping-particle":"","parse-names":false,"suffix":""},{"dropping-particle":"","family":"Michelot</w:instrText>
            </w:r>
            <w:r w:rsidRPr="00EB7E46">
              <w:rPr>
                <w:rFonts w:ascii="Cambria Math" w:hAnsi="Cambria Math" w:cs="Cambria Math"/>
                <w:sz w:val="20"/>
              </w:rPr>
              <w:instrText>‐</w:instrText>
            </w:r>
            <w:r w:rsidRPr="00EB7E46">
              <w:rPr>
                <w:rFonts w:ascii="Arial" w:hAnsi="Arial" w:cs="Arial"/>
                <w:sz w:val="20"/>
              </w:rPr>
              <w:instrText>Antalik","given":"Alice","non-dropping-particle":"","parse-names":false,"suffix":""}],"container-title":"Ecological Entomology","id":"ITEM-2","issue":"6","issued":{"date-parts":[["2020","12","4"]]},"page":"1296-1306","publisher":"Blackwell Publishing Ltd","title":"Facial area and hairiness of pollinators visiting semi</w:instrText>
            </w:r>
            <w:r w:rsidRPr="00EB7E46">
              <w:rPr>
                <w:rFonts w:ascii="Cambria Math" w:hAnsi="Cambria Math" w:cs="Cambria Math"/>
                <w:sz w:val="20"/>
              </w:rPr>
              <w:instrText>‐</w:instrText>
            </w:r>
            <w:r w:rsidRPr="00EB7E46">
              <w:rPr>
                <w:rFonts w:ascii="Arial" w:hAnsi="Arial" w:cs="Arial"/>
                <w:sz w:val="20"/>
              </w:rPr>
              <w:instrText>natural grassland wild plants predict their facial pollen load","type":"article-journal","volume":"45"},"uris":["http://www.mendeley.com/documents/?uuid=c68492cb-2ed6-35a2-b57e-4c7b79ebd088"]}],"mendeley":{"formattedCitation":"(Stavert &lt;i&gt;et al.&lt;/i&gt;, 2016; Goulnik &lt;i&gt;et al.&lt;/i&gt;, 2020)","plainTextFormattedCitation":"(Stavert et al., 2016; Goulnik et al., 2020)","previouslyFormattedCitation":"(Stavert &lt;i&gt;et al.&lt;/i&gt;, 2016; Goulnik &lt;i&gt;et al.&lt;/i&gt;, 2020)"},"properties":{"noteIndex":0},"schema":"https://github.com/citation-style-language/schema/raw/master/csl-citation.json"}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(Stavert </w:t>
            </w:r>
            <w:r w:rsidRPr="00EB7E46">
              <w:rPr>
                <w:rFonts w:ascii="Arial" w:hAnsi="Arial" w:cs="Arial"/>
                <w:i/>
                <w:noProof/>
                <w:sz w:val="20"/>
              </w:rPr>
              <w:t>et al.</w:t>
            </w:r>
            <w:r w:rsidRPr="00EB7E46">
              <w:rPr>
                <w:rFonts w:ascii="Arial" w:hAnsi="Arial" w:cs="Arial"/>
                <w:noProof/>
                <w:sz w:val="20"/>
              </w:rPr>
              <w:t xml:space="preserve">, 2016; Goulnik </w:t>
            </w:r>
            <w:r w:rsidRPr="00EB7E46">
              <w:rPr>
                <w:rFonts w:ascii="Arial" w:hAnsi="Arial" w:cs="Arial"/>
                <w:i/>
                <w:noProof/>
                <w:sz w:val="20"/>
              </w:rPr>
              <w:t>et al.</w:t>
            </w:r>
            <w:r w:rsidRPr="00EB7E46">
              <w:rPr>
                <w:rFonts w:ascii="Arial" w:hAnsi="Arial" w:cs="Arial"/>
                <w:noProof/>
                <w:sz w:val="20"/>
              </w:rPr>
              <w:t>, 2020)</w:t>
            </w:r>
            <w:r w:rsidRPr="00EB7E46">
              <w:rPr>
                <w:rFonts w:cs="Arial"/>
                <w:sz w:val="20"/>
              </w:rPr>
              <w:fldChar w:fldCharType="end"/>
            </w:r>
            <w:r w:rsidR="000951A1" w:rsidRPr="00EB7E46">
              <w:rPr>
                <w:rFonts w:ascii="Arial" w:hAnsi="Arial" w:cs="Arial"/>
                <w:sz w:val="20"/>
              </w:rPr>
              <w:t xml:space="preserve">; </w:t>
            </w:r>
            <w:r w:rsidRPr="00EB7E46">
              <w:rPr>
                <w:rFonts w:ascii="Arial" w:hAnsi="Arial" w:cs="Arial"/>
                <w:b/>
                <w:i/>
                <w:sz w:val="20"/>
              </w:rPr>
              <w:t>Density and length of hair</w:t>
            </w:r>
            <w:r w:rsidRPr="00EB7E46">
              <w:rPr>
                <w:rFonts w:ascii="Arial" w:hAnsi="Arial" w:cs="Arial"/>
                <w:sz w:val="20"/>
              </w:rPr>
              <w:t xml:space="preserve"> on an individual </w:t>
            </w:r>
            <w:r w:rsidRPr="00EB7E46">
              <w:rPr>
                <w:rFonts w:cs="Arial"/>
                <w:sz w:val="20"/>
              </w:rPr>
              <w:fldChar w:fldCharType="begin" w:fldLock="1"/>
            </w:r>
            <w:r w:rsidRPr="00EB7E46">
              <w:rPr>
                <w:rFonts w:ascii="Arial" w:hAnsi="Arial" w:cs="Arial"/>
                <w:sz w:val="20"/>
              </w:rPr>
              <w:instrText>ADDIN CSL_CITATION {"citationItems":[{"id":"ITEM-1","itemData":{"DOI":"10.1002/ece3.6112","ISSN":"2045-7758","abstract":"Hairiness is a salient trait of insect pollinators that has been linked to thermoregulation, pollen uptake and transportation, and pollination success. Despite its potential importance in pollination ecology, hairiness is rarely included in pollinator trait analyses. This is likely due to the lack of standardized and efficient methods to measure hairiness. We describe a novel methodology that uses a stereomicroscope equipped with a live measurement module software to quantitatively measure two components of hairiness: hair density and hair length. We took measures of the two hairiness components in 109 insect pollinator species (including 52 bee species). We analyzed the relationship between hair density and length and between these two components and body size. We combined hair density and length measures to calculate a hairiness index and tested whether hairiness differed between major pollinator groups and bee genera. Body size was strongly and positively correlated to hair length and weakly and negatively correlated to hair density. The correlation between the two hairiness components was weak and negative. According to our hairiness index, butterflies and moths were the hairiest pollinator group, followed by bees, hoverflies, beetles, and other flies. Among bees, bumblebees (Bombus) and mason bees (Osmia) were the hairiest taxa, followed by digger bees (Anthophorinae), sand bees (Andrena), and sweat bees (Halictini). Our methodology provides an effective and standardized measure of the two components of hairiness (hair density and length), thus allowing for a meaningful interpretation of hairiness. We provide a detailed protocol of our methodology, which we hope will contribute to improve our understanding of pollination effectiveness, thermal biology, and responses to climate change in insects.","author":[{"dropping-particle":"","family":"Roquer</w:instrText>
            </w:r>
            <w:r w:rsidRPr="00EB7E46">
              <w:rPr>
                <w:rFonts w:ascii="Cambria Math" w:hAnsi="Cambria Math" w:cs="Cambria Math"/>
                <w:sz w:val="20"/>
              </w:rPr>
              <w:instrText>‐</w:instrText>
            </w:r>
            <w:r w:rsidRPr="00EB7E46">
              <w:rPr>
                <w:rFonts w:ascii="Arial" w:hAnsi="Arial" w:cs="Arial"/>
                <w:sz w:val="20"/>
              </w:rPr>
              <w:instrText>Beni","given":"Laura","non-dropping-particle":"","parse-names":false,"suffix":""},{"dropping-particle":"","family":"Rodrigo","given":"Anselm","non-dropping-particle":"","parse-names":false,"suffix":""},{"dropping-particle":"","family":"Arnan","given":"Xavier","non-dropping-particle":"","parse-names":false,"suffix":""},{"dropping-particle":"","family":"Klein","given":"Alexandra</w:instrText>
            </w:r>
            <w:r w:rsidRPr="00EB7E46">
              <w:rPr>
                <w:rFonts w:ascii="Cambria Math" w:hAnsi="Cambria Math" w:cs="Cambria Math"/>
                <w:sz w:val="20"/>
              </w:rPr>
              <w:instrText>‐</w:instrText>
            </w:r>
            <w:r w:rsidRPr="00EB7E46">
              <w:rPr>
                <w:rFonts w:ascii="Arial" w:hAnsi="Arial" w:cs="Arial"/>
                <w:sz w:val="20"/>
              </w:rPr>
              <w:instrText>Maria","non-dropping-particle":"","parse-names":false,"suffix":""},{"dropping-particle":"","family":"Fornoff","given":"Felix","non-dropping-particle":"","parse-names":false,"suffix":""},{"dropping-particle":"","family":"Boreux","given":"Virginie","non-dropping-particle":"","parse-names":false,"suffix":""},{"dropping-particle":"","family":"Bosch","given":"Jordi","non-dropping-particle":"","parse-names":false,"suffix":""}],"container-title":"Ecology and Evolution","id":"ITEM-1","issue":"6","issued":{"date-parts":[["2020","3","1"]]},"page":"2979-2990","publisher":"John Wiley and Sons Ltd","title":"A novel method to measure hairiness in bees and other insect pollinators","type":"article-journal","volume":"10"},"uris":["http://www.mendeley.com/documents/?uuid=9645ef1e-8c43-3062-b490-78ed4db2719a"]}],"mendeley":{"formattedCitation":"(Roquer</w:instrText>
            </w:r>
            <w:r w:rsidRPr="00EB7E46">
              <w:rPr>
                <w:rFonts w:ascii="Cambria Math" w:hAnsi="Cambria Math" w:cs="Cambria Math"/>
                <w:sz w:val="20"/>
              </w:rPr>
              <w:instrText>‐</w:instrText>
            </w:r>
            <w:r w:rsidRPr="00EB7E46">
              <w:rPr>
                <w:rFonts w:ascii="Arial" w:hAnsi="Arial" w:cs="Arial"/>
                <w:sz w:val="20"/>
              </w:rPr>
              <w:instrText>Beni &lt;i&gt;et al.&lt;/i&gt;, 2020)","plainTextFormattedCitation":"(Roquer</w:instrText>
            </w:r>
            <w:r w:rsidRPr="00EB7E46">
              <w:rPr>
                <w:rFonts w:ascii="Cambria Math" w:hAnsi="Cambria Math" w:cs="Cambria Math"/>
                <w:sz w:val="20"/>
              </w:rPr>
              <w:instrText>‐</w:instrText>
            </w:r>
            <w:r w:rsidRPr="00EB7E46">
              <w:rPr>
                <w:rFonts w:ascii="Arial" w:hAnsi="Arial" w:cs="Arial"/>
                <w:sz w:val="20"/>
              </w:rPr>
              <w:instrText>Beni et al., 2020)","previouslyFormattedCitation":"(Roquer</w:instrText>
            </w:r>
            <w:r w:rsidRPr="00EB7E46">
              <w:rPr>
                <w:rFonts w:ascii="Cambria Math" w:hAnsi="Cambria Math" w:cs="Cambria Math"/>
                <w:sz w:val="20"/>
              </w:rPr>
              <w:instrText>‐</w:instrText>
            </w:r>
            <w:r w:rsidRPr="00EB7E46">
              <w:rPr>
                <w:rFonts w:ascii="Arial" w:hAnsi="Arial" w:cs="Arial"/>
                <w:sz w:val="20"/>
              </w:rPr>
              <w:instrText>Beni &lt;i&gt;et al.&lt;/i&gt;, 2020)"},"properties":{"noteIndex":0},"schema":"https://github.com/citation-style-language/schema/raw/master/csl-citation.json"}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(Roquer</w:t>
            </w:r>
            <w:r w:rsidRPr="00EB7E46">
              <w:rPr>
                <w:rFonts w:ascii="Cambria Math" w:hAnsi="Cambria Math" w:cs="Cambria Math"/>
                <w:noProof/>
                <w:sz w:val="20"/>
              </w:rPr>
              <w:t>‐</w:t>
            </w:r>
            <w:r w:rsidRPr="00EB7E46">
              <w:rPr>
                <w:rFonts w:ascii="Arial" w:hAnsi="Arial" w:cs="Arial"/>
                <w:noProof/>
                <w:sz w:val="20"/>
              </w:rPr>
              <w:t xml:space="preserve">Beni </w:t>
            </w:r>
            <w:r w:rsidRPr="00EB7E46">
              <w:rPr>
                <w:rFonts w:ascii="Arial" w:hAnsi="Arial" w:cs="Arial"/>
                <w:i/>
                <w:noProof/>
                <w:sz w:val="20"/>
              </w:rPr>
              <w:t>et al.</w:t>
            </w:r>
            <w:r w:rsidRPr="00EB7E46">
              <w:rPr>
                <w:rFonts w:ascii="Arial" w:hAnsi="Arial" w:cs="Arial"/>
                <w:noProof/>
                <w:sz w:val="20"/>
              </w:rPr>
              <w:t>, 2020)</w:t>
            </w:r>
            <w:r w:rsidRPr="00EB7E46">
              <w:rPr>
                <w:rFonts w:cs="Arial"/>
                <w:sz w:val="20"/>
              </w:rPr>
              <w:fldChar w:fldCharType="end"/>
            </w:r>
            <w:r w:rsidR="000951A1" w:rsidRPr="00EB7E46">
              <w:rPr>
                <w:rFonts w:ascii="Arial" w:hAnsi="Arial" w:cs="Arial"/>
                <w:sz w:val="20"/>
              </w:rPr>
              <w:t xml:space="preserve">; </w:t>
            </w:r>
            <w:r w:rsidRPr="00EB7E46">
              <w:rPr>
                <w:rFonts w:ascii="Arial" w:hAnsi="Arial" w:cs="Arial"/>
                <w:b/>
                <w:i/>
                <w:sz w:val="20"/>
              </w:rPr>
              <w:t>Percentage of the body</w:t>
            </w:r>
            <w:r w:rsidRPr="00EB7E46">
              <w:rPr>
                <w:rFonts w:ascii="Arial" w:hAnsi="Arial" w:cs="Arial"/>
                <w:sz w:val="20"/>
              </w:rPr>
              <w:t xml:space="preserve">, or particular body part, that is covered with hair </w:t>
            </w:r>
            <w:r w:rsidRPr="00EB7E46">
              <w:rPr>
                <w:rFonts w:cs="Arial"/>
                <w:sz w:val="20"/>
              </w:rPr>
              <w:fldChar w:fldCharType="begin" w:fldLock="1"/>
            </w:r>
            <w:r w:rsidRPr="00EB7E46">
              <w:rPr>
                <w:rFonts w:ascii="Arial" w:hAnsi="Arial" w:cs="Arial"/>
                <w:sz w:val="20"/>
              </w:rPr>
              <w:instrText>ADDIN CSL_CITATION {"citationItems":[{"id":"ITEM-1","itemData":{"DOI":"10.1016/j.baae.2018.06.004","ISSN":"16180089","abstract":"One of the major aims of pollination ecology has been to understand the role and relative importance of different pollinator species in both natural and agricultural systems. This study explores how the quantity of pollen delivered in a single visit to a stigma (SVD) differs across insect species from a wide range of taxa (Orders: Hymenoptera, Diptera and Coleoptera) and assesses the morphological and behavioural traits that lead to differences in pollen delivery. We used oilseed rape (OSR) (Brassica napus L.), an economically important crop with open self-fertile flowers, as a test system. Behavioural traits and SVD were measured in the field for individuals of all frequent flower-visiting species of OSR. Individuals were collected and morphological traits were measured in the laboratory. The quantities of free pollen on different body parts of flower visitors, or ‘pollen load’ were also measured. Behavioural and morphological traits were then assessed as predictors of SVD. The individuals that delivered most pollen were (in order of greatest median number of pollen grains delivered): bumblebees (Bombus spp.), mining bees (Andrenidae) and honeybees (Apis mellifera). However, all but one family of flies tested delivered a significantly greater median number of pollen grains than the control, and most delivered more than sweat bees (Halictidae). Behavioural and morphological traits were important in determining pollen delivery, with greater body length, hairiness and visit duration all resulting in greater SVD. Pollen load was measured for a proportion of individuals and we found that for momentary flower visits, a greater quantity of pollen on the head of the flower visitor was linked to a greater SVD. This study demonstrates that, while bees are important pollinators in this system, many fly taxa are also effective at delivering pollen and this is linked to morphological and behavioural traits found in both groups.","author":[{"dropping-particle":"","family":"Phillips","given":"Benjamin B.","non-dropping-particle":"","parse-names":false,"suffix":""},{"dropping-particle":"","family":"Williams","given":"Aidan","non-dropping-particle":"","parse-names":false,"suffix":""},{"dropping-particle":"","family":"Osborne","given":"Juliet L.","non-dropping-particle":"","parse-names":false,"suffix":""},{"dropping-particle":"","family":"Shaw","given":"Rosalind F.","non-dropping-particle":"","parse-names":false,"suffix":""}],"container-title":"Basic and Applied Ecology","id":"ITEM-1","issued":{"date-parts":[["2018","11","1"]]},"page":"66-76","publisher":"Elsevier GmbH","title":"Shared traits make flies and bees effective pollinators of oilseed rape (Brassica napus L.)","type":"article-journal","volume":"32"},"uris":["http://www.mendeley.com/documents/?uuid=15fd8c79-c235-39b0-9c22-7d9183e0ed50"]},{"id":"ITEM-2","itemData":{"DOI":"10.1038/s41467-019-09393-6","ISSN":"2041-1723","abstract":"How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Communications","id":"ITEM-2","issue":"1","issued":{"date-parts":[["2019"]]},"page":"1481","title":"Meta-analysis reveals that pollinator functional diversity and abundance enhance crop pollination and yield","type":"article-journal","volume":"10"},"uris":["http://www.mendeley.com/documents/?uuid=e5b27213-6976-4671-b3ee-c0e6c7156ba7"]}],"mendeley":{"formattedCitation":"(Phillips &lt;i&gt;et al.&lt;/i&gt;, 2018; Woodcock &lt;i&gt;et al.&lt;/i&gt;, 2019)","plainTextFormattedCitation":"(Phillips et al., 2018; Woodcock et al., 2019)","previouslyFormattedCitation":"(Phillips &lt;i&gt;et al.&lt;/i&gt;, 2018; Woodcock &lt;i&gt;et al.&lt;/i&gt;, 2019)"},"properties":{"noteIndex":0},"schema":"https://github.com/citation-style-language/schema/raw/master/csl-citation.json"}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(Phillips </w:t>
            </w:r>
            <w:r w:rsidRPr="00EB7E46">
              <w:rPr>
                <w:rFonts w:ascii="Arial" w:hAnsi="Arial" w:cs="Arial"/>
                <w:i/>
                <w:noProof/>
                <w:sz w:val="20"/>
              </w:rPr>
              <w:t>et al.</w:t>
            </w:r>
            <w:r w:rsidRPr="00EB7E46">
              <w:rPr>
                <w:rFonts w:ascii="Arial" w:hAnsi="Arial" w:cs="Arial"/>
                <w:noProof/>
                <w:sz w:val="20"/>
              </w:rPr>
              <w:t xml:space="preserve">, 2018; Woodcock </w:t>
            </w:r>
            <w:r w:rsidRPr="00EB7E46">
              <w:rPr>
                <w:rFonts w:ascii="Arial" w:hAnsi="Arial" w:cs="Arial"/>
                <w:i/>
                <w:noProof/>
                <w:sz w:val="20"/>
              </w:rPr>
              <w:t>et al.</w:t>
            </w:r>
            <w:r w:rsidRPr="00EB7E46">
              <w:rPr>
                <w:rFonts w:ascii="Arial" w:hAnsi="Arial" w:cs="Arial"/>
                <w:noProof/>
                <w:sz w:val="20"/>
              </w:rPr>
              <w:t>, 2019)</w:t>
            </w:r>
            <w:r w:rsidRPr="00EB7E46">
              <w:rPr>
                <w:rFonts w:cs="Arial"/>
                <w:sz w:val="20"/>
              </w:rPr>
              <w:fldChar w:fldCharType="end"/>
            </w:r>
            <w:r w:rsidRPr="00EB7E46">
              <w:rPr>
                <w:rFonts w:ascii="Arial" w:hAnsi="Arial" w:cs="Arial"/>
                <w:sz w:val="20"/>
              </w:rPr>
              <w:t>.</w:t>
            </w:r>
          </w:p>
        </w:tc>
        <w:tc>
          <w:tcPr>
            <w:tcW w:w="3099" w:type="pct"/>
            <w:tcBorders>
              <w:right w:val="nil"/>
            </w:tcBorders>
          </w:tcPr>
          <w:p w14:paraId="505863F6" w14:textId="66266C59" w:rsidR="00A46CF1" w:rsidRPr="00EB7E46" w:rsidRDefault="008212D5"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While the use of hairiness is increasing, at present it has mostly been derived for common European bee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Communications","id":"ITEM-1","issue":"1","issued":{"date-parts":[["2019"]]},"page":"1481","title":"Meta-analysis reveals that pollinator functional diversity and abundance enhance crop pollination and yield","type":"article-journal","volume":"10"},"uris":["http://www.mendeley.com/documents/?uuid=e5b27213-6976-4671-b3ee-c0e6c7156ba7"]},{"id":"ITEM-2","itemData":{"DOI":"10.1111/een.12913","ISSN":"0307-6946","abstract":"1. Consequences of a decline in pollination function in semi-natural ecosystems are largely unknown due to variability in pollinator effectiveness, that is, their contribution to pollen deposition alone. While pollination effectiveness has been shown to be related to body size and hairiness of pollinators for some crops, studies encompassing a wide diversity of pollinators interacting with wild plant communities are lacking. 2. Thus, the relationships between pollen load, which is a measurement of pollen transport ability and a proxy of pollinator effectiveness, and morphological traits of pollinators sampled in 16 grasslands in Moselle, France, were investigated. The area, hairiness, and pollen load of each pollinator's face were measured for 658 individuals from 127 bee and fly species interacting with 36 wild plant species. Pollinator dry mass was also measured on 543 individuals from 109 species. 3. Dry body mass and facial area of pollinators were positively linked. This study highlights that bees transported significantly more pollen grains on their face than flies. Furthermore, bees' faces were larger and hairier. We also found that pollinators' facial pollen load increased with facial area and hairiness when we considered all pollinators. However, hairiness is not significant within pollinator group (bees or flies), mirroring a potential phylogenetic signal. 4. Hence, this study shows a wide diversity of pollinator and plant species in which larger and hairier pollinators may transport more pollen grains, at least on their face. However, future studies involving other pollinator body parts are needed to generalise these relationships.","author":[{"dropping-particle":"","family":"Goulnik","given":"Jérémie","non-dropping-particle":"","parse-names":false,"suffix":""},{"dropping-particle":"","family":"Plantureux","given":"Sylvain","non-dropping-particle":"","parse-names":false,"suffix":""},{"dropping-particle":"","family":"Reeth","given":"Colin","non-dropping-particle":"Van","parse-names":false,"suffix":""},{"dropping-particle":"","family":"Baude","given":"Mathilde","non-dropping-particle":"","parse-names":false,"suffix":""},{"dropping-particle":"","family":"Mesbahi","given":"Geoffrey","non-dropping-particle":"","parse-names":false,"suffix":""},{"dropping-particle":"","family":"Michelot</w:instrText>
            </w:r>
            <w:r w:rsidR="00A46CF1" w:rsidRPr="00EB7E46">
              <w:rPr>
                <w:rFonts w:ascii="Cambria Math" w:eastAsiaTheme="minorHAnsi" w:hAnsi="Cambria Math" w:cs="Cambria Math"/>
                <w:sz w:val="20"/>
              </w:rPr>
              <w:instrText>‐</w:instrText>
            </w:r>
            <w:r w:rsidR="00A46CF1" w:rsidRPr="00EB7E46">
              <w:rPr>
                <w:rFonts w:ascii="Arial" w:eastAsiaTheme="minorHAnsi" w:hAnsi="Arial" w:cs="Arial"/>
                <w:sz w:val="20"/>
              </w:rPr>
              <w:instrText>Antalik","given":"Alice","non-dropping-particle":"","parse-names":false,"suffix":""}],"container-title":"Ecological Entomology","id":"ITEM-2","issue":"6","issued":{"date-parts":[["2020","12","4"]]},"page":"1296-1306","publisher":"Blackwell Publishing Ltd","title":"Facial area and hairiness of pollinators visiting semi</w:instrText>
            </w:r>
            <w:r w:rsidR="00A46CF1" w:rsidRPr="00EB7E46">
              <w:rPr>
                <w:rFonts w:ascii="Cambria Math" w:eastAsiaTheme="minorHAnsi" w:hAnsi="Cambria Math" w:cs="Cambria Math"/>
                <w:sz w:val="20"/>
              </w:rPr>
              <w:instrText>‐</w:instrText>
            </w:r>
            <w:r w:rsidR="00A46CF1" w:rsidRPr="00EB7E46">
              <w:rPr>
                <w:rFonts w:ascii="Arial" w:eastAsiaTheme="minorHAnsi" w:hAnsi="Arial" w:cs="Arial"/>
                <w:sz w:val="20"/>
              </w:rPr>
              <w:instrText>natural grassland wild plants predict their facial pollen load","type":"article-journal","volume":"45"},"uris":["http://www.mendeley.com/documents/?uuid=c68492cb-2ed6-35a2-b57e-4c7b79ebd088"]},{"id":"ITEM-3","itemData":{"DOI":"10.1016/j.baae.2018.06.004","ISSN":"16180089","abstract":"One of the major aims of pollination ecology has been to understand the role and relative importance of different pollinator species in both natural and agricultural systems. This study explores how the quantity of pollen delivered in a single visit to a stigma (SVD) differs across insect species from a wide range of taxa (Orders: Hymenoptera, Diptera and Coleoptera) and assesses the morphological and behavioural traits that lead to differences in pollen delivery. We used oilseed rape (OSR) (Brassica napus L.), an economically important crop with open self-fertile flowers, as a test system. Behavioural traits and SVD were measured in the field for individuals of all frequent flower-visiting species of OSR. Individuals were collected and morphological traits were measured in the laboratory. The quantities of free pollen on different body parts of flower visitors, or ‘pollen load’ were also measured. Behavioural and morphological traits were then assessed as predictors of SVD. The individuals that delivered most pollen were (in order of greatest median number of pollen grains delivered): bumblebees (Bombus spp.), mining bees (Andrenidae) and honeybees (Apis mellifera). However, all but one family of flies tested delivered a significantly greater median number of pollen grains than the control, and most delivered more than sweat bees (Halictidae). Behavioural and morphological traits were important in determining pollen delivery, with greater body length, hairiness and visit duration all resulting in greater SVD. Pollen load was measured for a proportion of individuals and we found that for momentary flower visits, a greater quantity of pollen on the head of the flower visitor was linked to a greater SVD. This study demonstrates that, while bees are important pollinators in this system, many fly taxa are also effective at delivering pollen and this is linked to morphological and behavioural traits found in both groups.","author":[{"dropping-particle":"","family":"Phillips","given":"Benjamin B.","non-dropping-particle":"","parse-names":false,"suffix":""},{"dropping-particle":"","family":"Williams","given":"Aidan","non-dropping-particle":"","parse-names":false,"suffix":""},{"dropping-particle":"","family":"Osborne","given":"Juliet L.","non-dropping-particle":"","parse-names":false,"suffix":""},{"dropping-particle":"","family":"Shaw","given":"Rosalind F.","non-dropping-particle":"","parse-names":false,"suffix":""}],"container-title":"Basic and Applied Ecology","id":"ITEM-3","issued":{"date-parts":[["2018","11","1"]]},"page":"66-76","publisher":"Elsevier GmbH","title":"Shared traits make flies and bees effective pollinators of oilseed rape (Brassica napus L.)","type":"article-journal","volume":"32"},"uris":["http://www.mendeley.com/documents/?uuid=15fd8c79-c235-39b0-9c22-7d9183e0ed50"]},{"id":"ITEM-4","itemData":{"DOI":"10.7717/peerj.2779","ISSN":"21678359","abstract":"Background. Functional traits are the primary biotic component driving organism influence on ecosystem functions; in consequence, traits are widely used in ecological research. However, most animal trait-based studies use easy-to-measure characteristics of species that are at best only weakly associated with functions. Animal-mediated pollination is a key ecosystem function and is likely to be influenced by pollinator traits, but to date no one has identified functional traits that are simple to measure and have good predictive power. Methods. Here, we show that a simple, easy to measure trait (hairiness) can predict pollinator effectiveness with high accuracy. We used a novel image analysis method to calculate entropy values for insect body surfaces as a measure of hairiness. We evaluated the power of our method for predicting pollinator effectiveness by regressing pollinator hairiness (entropy) against single visit pollen deposition (SVD) and pollen loads on insects. We used linear models and AIC C model selection to determine which body regions were the best predictors of SVD and pollen load. Results. We found that hairiness can be used as a robust proxy of SVD. The best models for predicting SVD for the flower species Brassica rapa and Actinidia deliciosa were hairiness on the face and thorax as predictors (R 2 =0.98 and 0.91 respectively). The best model for predicting pollen load for B. rapa was hairiness on the face (R 2 =0.81). Discussion. We suggest that the match between pollinator body region hairiness and plant reproductive structure morphology is a powerful predictor of pollinator effectiveness. We show that pollinator hairiness is strongly linked to pollination-an important ecosystem function, and provide a rigorous and time-efficient method for measuring hairiness. Identifying and accurately measuring key traits that drive ecosystem processes is critical as global change increasingly alters ecological communities, and subsequently, ecosystem functions worldwide.","author":[{"dropping-particle":"","family":"Stavert","given":"Jamie R.","non-dropping-particle":"","parse-names":false,"suffix":""},{"dropping-particle":"","family":"Liñán-Cembrano","given":"Gustavo","non-dropping-particle":"","parse-names":false,"suffix":""},{"dropping-particle":"","family":"Beggs","given":"Jacqueline R.","non-dropping-particle":"","parse-names":false,"suffix":""},{"dropping-particle":"","family":"Howlett","given":"Brad G.","non-dropping-particle":"","parse-names":false,"suffix":""},{"dropping-particle":"","family":"Pattemore","given":"David E.","non-dropping-particle":"","parse-names":false,"suffix":""},{"dropping-particle":"","family":"Bartomeus","given":"Ignasi","non-dropping-particle":"","parse-names":false,"suffix":""}],"container-title":"PeerJ","id":"ITEM-4","issue":"12","issued":{"date-parts":[["2016"]]},"page":"e2779","publisher":"PeerJ Inc.","title":"Hairiness: The missing link between pollinators and pollination","type":"article-journal","volume":"2016"},"uris":["http://www.mendeley.com/documents/?uuid=438ea3e8-b4c9-3cfb-9d46-23cfb3cfb163"]},{"id":"ITEM-5","itemData":{"DOI":"10.1002/ece3.6112","ISSN":"2045-7758","abstract":"Hairiness is a salient trait of insect pollinators that has been linked to thermoregulation, pollen uptake and transportation, and pollination success. Despite its potential importance in pollination ecology, hairiness is rarely included in pollinator trait analyses. This is likely due to the lack of standardized and efficient methods to measure hairiness. We describe a novel methodology that uses a stereomicroscope equipped with a live measurement module software to quantitatively measure two components of hairiness: hair density and hair length. We took measures of the two hairiness components in 109 insect pollinator species (including 52 bee species). We analyzed the relationship between hair density and length and between these two components and body size. We combined hair density and length measures to calculate a hairiness index and tested whether hairiness differed between major pollinator groups and bee genera. Body size was strongly and positively correlated to hair length and weakly and negatively correlated to hair density. The correlation between the two hairiness components was weak and negative. According to our hairiness index, butterflies and moths were the hairiest pollinator group, followed by bees, hoverflies, beetles, and other flies. Among bees, bumblebees (Bombus) and mason bees (Osmia) were the hairiest taxa, followed by digger bees (Anthophorinae), sand bees (Andrena), and sweat bees (Halictini). Our methodology provides an effective and standardized measure of the two components of hairiness (hair density and length), thus allowing for a meaningful interpretation of hairiness. We provide a detailed protocol of our methodology, which we hope will contribute to improve our understanding of pollination effectiveness, thermal biology, and responses to climate change in insects.","author":[{"dropping-particle":"","family":"Roquer</w:instrText>
            </w:r>
            <w:r w:rsidR="00A46CF1" w:rsidRPr="00EB7E46">
              <w:rPr>
                <w:rFonts w:ascii="Cambria Math" w:eastAsiaTheme="minorHAnsi" w:hAnsi="Cambria Math" w:cs="Cambria Math"/>
                <w:sz w:val="20"/>
              </w:rPr>
              <w:instrText>‐</w:instrText>
            </w:r>
            <w:r w:rsidR="00A46CF1" w:rsidRPr="00EB7E46">
              <w:rPr>
                <w:rFonts w:ascii="Arial" w:eastAsiaTheme="minorHAnsi" w:hAnsi="Arial" w:cs="Arial"/>
                <w:sz w:val="20"/>
              </w:rPr>
              <w:instrText>Beni","given":"Laura","non-dropping-particle":"","parse-names":false,"suffix":""},{"dropping-particle":"","family":"Rodrigo","given":"Anselm","non-dropping-particle":"","parse-names":false,"suffix":""},{"dropping-particle":"","family":"Arnan","given":"Xavier","non-dropping-particle":"","parse-names":false,"suffix":""},{"dro</w:instrText>
            </w:r>
            <w:r w:rsidR="00A46CF1" w:rsidRPr="00EB7E46">
              <w:rPr>
                <w:rFonts w:eastAsiaTheme="minorHAnsi" w:cs="Arial"/>
                <w:sz w:val="20"/>
                <w:lang w:val="fr-FR"/>
              </w:rPr>
              <w:instrText>pping-particle":"","family":"Klein","given":"Alexandra</w:instrText>
            </w:r>
            <w:r w:rsidR="00A46CF1" w:rsidRPr="00EB7E46">
              <w:rPr>
                <w:rFonts w:ascii="Cambria Math" w:eastAsiaTheme="minorHAnsi" w:hAnsi="Cambria Math" w:cs="Cambria Math"/>
                <w:sz w:val="20"/>
                <w:lang w:val="fr-FR"/>
              </w:rPr>
              <w:instrText>‐</w:instrText>
            </w:r>
            <w:r w:rsidR="00A46CF1" w:rsidRPr="00EB7E46">
              <w:rPr>
                <w:rFonts w:eastAsiaTheme="minorHAnsi" w:cs="Arial"/>
                <w:sz w:val="20"/>
                <w:lang w:val="fr-FR"/>
              </w:rPr>
              <w:instrText>Maria","non-dropping-particle":"","parse-names":false,"suffix":""},{"dropping-particle":"","family":"Fornoff","given":"Felix","non-dropping-particle":"","parse-names":false,"suffix":""},{"dropping-particle":"","family":"Boreux","given":"Virginie","non-dropping-particle":"","parse-names":false,"suffix":""},{"dropping-particle":"","family":"Bosch","given":"Jordi","non-dropping-particle":"","parse-names":false,"suffix":""}],"container-title":"Ecology and Evolution","id":"ITEM-5","issue":"6","issued":{"date-parts":[["2020","3","1"]]},"page":"2979-2990","publisher":"John Wiley and Sons Ltd","title":"A novel method to measure hairiness in bees and other insect pollinators","type":"article-journal","volume":"10"},"uris":["http://www.mendeley.com/documents/?uuid=9645ef1e-8c43-3062-b490-78ed4db2719a"]}],"mendeley":{"formattedCitation":"(Stavert &lt;i&gt;et al.&lt;/i&gt;, 2016; Phillips &lt;i&gt;et al.&lt;/i&gt;, 2018; Woodcock &lt;i&gt;et al.&lt;/i&gt;, 2019; Goulnik &lt;i&gt;et al.&lt;/i&gt;, 2020; Roquer</w:instrText>
            </w:r>
            <w:r w:rsidR="00A46CF1" w:rsidRPr="00EB7E46">
              <w:rPr>
                <w:rFonts w:ascii="Cambria Math" w:eastAsiaTheme="minorHAnsi" w:hAnsi="Cambria Math" w:cs="Cambria Math"/>
                <w:sz w:val="20"/>
                <w:lang w:val="fr-FR"/>
              </w:rPr>
              <w:instrText>‐</w:instrText>
            </w:r>
            <w:r w:rsidR="00A46CF1" w:rsidRPr="00EB7E46">
              <w:rPr>
                <w:rFonts w:eastAsiaTheme="minorHAnsi" w:cs="Arial"/>
                <w:sz w:val="20"/>
                <w:lang w:val="fr-FR"/>
              </w:rPr>
              <w:instrText>Beni &lt;i&gt;et al.&lt;/i&gt;, 2020)","plainTextFormattedCitation":"(Stavert et al., 2016; Phillips et al., 2018; Woodcock et al., 2019; Goulnik et al., 2020; Roquer</w:instrText>
            </w:r>
            <w:r w:rsidR="00A46CF1" w:rsidRPr="00EB7E46">
              <w:rPr>
                <w:rFonts w:ascii="Cambria Math" w:eastAsiaTheme="minorHAnsi" w:hAnsi="Cambria Math" w:cs="Cambria Math"/>
                <w:sz w:val="20"/>
                <w:lang w:val="fr-FR"/>
              </w:rPr>
              <w:instrText>‐</w:instrText>
            </w:r>
            <w:r w:rsidR="00A46CF1" w:rsidRPr="00EB7E46">
              <w:rPr>
                <w:rFonts w:eastAsiaTheme="minorHAnsi" w:cs="Arial"/>
                <w:sz w:val="20"/>
                <w:lang w:val="fr-FR"/>
              </w:rPr>
              <w:instrText>Beni et al., 2020)","previouslyFormattedCitation":"(Stavert &lt;i&gt;et al.&lt;/i&gt;, 2016; Phillips &lt;i&gt;et al.&lt;/i&gt;, 2018; Woodcock &lt;i&gt;et al.&lt;/i&gt;, 2019; Goulnik &lt;i&gt;et al.&lt;/i&gt;, 2020; Roquer</w:instrText>
            </w:r>
            <w:r w:rsidR="00A46CF1" w:rsidRPr="00EB7E46">
              <w:rPr>
                <w:rFonts w:ascii="Cambria Math" w:eastAsiaTheme="minorHAnsi" w:hAnsi="Cambria Math" w:cs="Cambria Math"/>
                <w:sz w:val="20"/>
                <w:lang w:val="fr-FR"/>
              </w:rPr>
              <w:instrText>‐</w:instrText>
            </w:r>
            <w:r w:rsidR="00A46CF1" w:rsidRPr="00EB7E46">
              <w:rPr>
                <w:rFonts w:eastAsiaTheme="minorHAnsi" w:cs="Arial"/>
                <w:sz w:val="20"/>
                <w:lang w:val="fr-FR"/>
              </w:rPr>
              <w:instrText>Beni &lt;i&gt;et al.&lt;/i&gt;, 2020)"},"properties":{"noteIndex":0},"schema":"https://github.com/citation-style-language/schema/raw/master/csl-citation.json"}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eastAsiaTheme="minorHAnsi" w:cs="Arial"/>
                <w:noProof/>
                <w:sz w:val="20"/>
                <w:lang w:val="fr-FR"/>
              </w:rPr>
              <w:t xml:space="preserve">(Stavert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2016; Phillips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2018; Woodcock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2019; Goulnik </w:t>
            </w:r>
            <w:r w:rsidR="00A46CF1" w:rsidRPr="00EB7E46">
              <w:rPr>
                <w:rFonts w:eastAsiaTheme="minorHAnsi" w:cs="Arial"/>
                <w:i/>
                <w:noProof/>
                <w:sz w:val="20"/>
                <w:lang w:val="fr-FR"/>
              </w:rPr>
              <w:t>et al.</w:t>
            </w:r>
            <w:r w:rsidR="00A46CF1" w:rsidRPr="00EB7E46">
              <w:rPr>
                <w:rFonts w:eastAsiaTheme="minorHAnsi" w:cs="Arial"/>
                <w:noProof/>
                <w:sz w:val="20"/>
                <w:lang w:val="fr-FR"/>
              </w:rPr>
              <w:t>, 2020; Roquer</w:t>
            </w:r>
            <w:r w:rsidR="00A46CF1" w:rsidRPr="00EB7E46">
              <w:rPr>
                <w:rFonts w:ascii="Cambria Math" w:eastAsiaTheme="minorHAnsi" w:hAnsi="Cambria Math" w:cs="Cambria Math"/>
                <w:noProof/>
                <w:sz w:val="20"/>
                <w:lang w:val="fr-FR"/>
              </w:rPr>
              <w:t>‐</w:t>
            </w:r>
            <w:r w:rsidR="00A46CF1" w:rsidRPr="00EB7E46">
              <w:rPr>
                <w:rFonts w:eastAsiaTheme="minorHAnsi" w:cs="Arial"/>
                <w:noProof/>
                <w:sz w:val="20"/>
                <w:lang w:val="fr-FR"/>
              </w:rPr>
              <w:t xml:space="preserve">Beni </w:t>
            </w:r>
            <w:r w:rsidR="00A46CF1" w:rsidRPr="00EB7E46">
              <w:rPr>
                <w:rFonts w:eastAsiaTheme="minorHAnsi" w:cs="Arial"/>
                <w:i/>
                <w:noProof/>
                <w:sz w:val="20"/>
                <w:lang w:val="fr-FR"/>
              </w:rPr>
              <w:t>et al.</w:t>
            </w:r>
            <w:r w:rsidR="00A46CF1" w:rsidRPr="00EB7E46">
              <w:rPr>
                <w:rFonts w:eastAsiaTheme="minorHAnsi" w:cs="Arial"/>
                <w:noProof/>
                <w:sz w:val="20"/>
                <w:lang w:val="fr-FR"/>
              </w:rPr>
              <w:t>, 2020)</w:t>
            </w:r>
            <w:r w:rsidR="00A46CF1" w:rsidRPr="00EB7E46">
              <w:rPr>
                <w:rFonts w:eastAsiaTheme="minorHAnsi" w:cs="Arial"/>
                <w:sz w:val="20"/>
              </w:rPr>
              <w:fldChar w:fldCharType="end"/>
            </w:r>
            <w:r w:rsidR="00A46CF1" w:rsidRPr="00EB7E46">
              <w:rPr>
                <w:rFonts w:eastAsiaTheme="minorHAnsi" w:cs="Arial"/>
                <w:sz w:val="20"/>
                <w:lang w:val="fr-FR"/>
              </w:rPr>
              <w:t xml:space="preserve">. </w:t>
            </w:r>
            <w:r w:rsidR="000951A1"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b/>
                <w:color w:val="000000" w:themeColor="text1"/>
                <w:sz w:val="20"/>
              </w:rPr>
              <w:t xml:space="preserve"> (FD)</w:t>
            </w:r>
            <w:r w:rsidR="000951A1" w:rsidRPr="00EB7E46">
              <w:rPr>
                <w:rFonts w:ascii="Arial" w:eastAsiaTheme="minorHAnsi" w:hAnsi="Arial" w:cs="Arial"/>
                <w:b/>
                <w:color w:val="000000" w:themeColor="text1"/>
                <w:sz w:val="20"/>
              </w:rPr>
              <w:t>:</w:t>
            </w:r>
            <w:r w:rsidR="00CF70CC"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Hairiness is likely a key effects trait as it plays a strong role in determining the amount of pollen that is carried on an individual’s body and</w:t>
            </w:r>
            <w:r w:rsidR="0087422B" w:rsidRPr="00EB7E46">
              <w:rPr>
                <w:rFonts w:ascii="Arial" w:eastAsiaTheme="minorHAnsi" w:hAnsi="Arial" w:cs="Arial"/>
                <w:sz w:val="20"/>
              </w:rPr>
              <w:t xml:space="preserve"> is correlated with</w:t>
            </w:r>
            <w:r w:rsidR="00A46CF1" w:rsidRPr="00EB7E46">
              <w:rPr>
                <w:rFonts w:ascii="Arial" w:eastAsiaTheme="minorHAnsi" w:hAnsi="Arial" w:cs="Arial"/>
                <w:sz w:val="20"/>
              </w:rPr>
              <w:t xml:space="preserve"> sing</w:t>
            </w:r>
            <w:r w:rsidR="0087422B" w:rsidRPr="00EB7E46">
              <w:rPr>
                <w:rFonts w:ascii="Arial" w:eastAsiaTheme="minorHAnsi" w:hAnsi="Arial" w:cs="Arial"/>
                <w:sz w:val="20"/>
              </w:rPr>
              <w:t>le</w:t>
            </w:r>
            <w:r w:rsidR="00425316" w:rsidRPr="00EB7E46">
              <w:rPr>
                <w:rFonts w:ascii="Arial" w:eastAsiaTheme="minorHAnsi" w:hAnsi="Arial" w:cs="Arial"/>
                <w:sz w:val="20"/>
              </w:rPr>
              <w:t>-</w:t>
            </w:r>
            <w:r w:rsidR="0087422B" w:rsidRPr="00EB7E46">
              <w:rPr>
                <w:rFonts w:ascii="Arial" w:eastAsiaTheme="minorHAnsi" w:hAnsi="Arial" w:cs="Arial"/>
                <w:sz w:val="20"/>
              </w:rPr>
              <w:t>visit pollen deposition</w:t>
            </w:r>
            <w:r w:rsidR="00A46CF1" w:rsidRPr="00EB7E46">
              <w:rPr>
                <w:rFonts w:ascii="Arial" w:hAnsi="Arial" w:cs="Arial"/>
                <w:sz w:val="20"/>
              </w:rPr>
              <w:t xml:space="preserve">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{"citationItems":[{"id":"ITEM-1","itemData":{"DOI":"10.1111/een.12913","ISSN":"0307-6946","abstract":"1. Consequences of a decline in pollination function in semi-natural ecosystems are largely unknown due to variability in pollinator effectiveness, that is, their contribution to pollen deposition alone. While pollination effectiveness has been shown to be related to body size and hairiness of pollinators for some crops, studies encompassing a wide diversity of pollinators interacting with wild plant communities are lacking. 2. Thus, the relationships between pollen load, which is a measurement of pollen transport ability and a proxy of pollinator effectiveness, and morphological traits of pollinators sampled in 16 grasslands in Moselle, France, were investigated. The area, hairiness, and pollen load of each pollinator's face were measured for 658 individuals from 127 bee and fly species interacting with 36 wild plant species. Pollinator dry mass was also measured on 543 individuals from 109 species. 3. Dry body mass and facial area of pollinators were positively linked. This study highlights that bees transported significantly more pollen grains on their face than flies. Furthermore, bees' faces were larger and hairier. We also found that pollinators' facial pollen load increased with facial area and hairiness when we considered all pollinators. However, hairiness is not significant within pollinator group (bees or flies), mirroring a potential phylogenetic signal. 4. Hence, this study shows a wide diversity of pollinator and plant species in which larger and hairier pollinators may transport more pollen grains, at least on their face. However, future studies involving other pollinator body parts are needed to generalise these relationships.","author":[{"dropping-particle":"","family":"Goulnik","given":"Jérémie","non-dropping-particle":"","parse-names":false,"suffix":""},{"dropping-particle":"","family":"Plantureux","given":"Sylvain","non-dropping-particle":"","parse-names":false,"suffix":""},{"dropping-particle":"","family":"Reeth","given":"Colin","non-dropping-particle":"Van","parse-names":false,"suffix":""},{"dropping-particle":"","family":"Baude","given":"Mathilde","non-dropping-particle":"","parse-names":false,"suffix":""},{"dropping-particle":"","family":"Mesbahi","given":"Geoffrey","non-dropping-particle":"","parse-names":false,"suffix":""},{"dropping-particle":"","family":"Michelot</w:instrText>
            </w:r>
            <w:r w:rsidR="00A46CF1" w:rsidRPr="00EB7E46">
              <w:rPr>
                <w:rFonts w:ascii="Cambria Math" w:hAnsi="Cambria Math" w:cs="Cambria Math"/>
                <w:sz w:val="20"/>
              </w:rPr>
              <w:instrText>‐</w:instrText>
            </w:r>
            <w:r w:rsidR="00A46CF1" w:rsidRPr="00EB7E46">
              <w:rPr>
                <w:rFonts w:ascii="Arial" w:hAnsi="Arial" w:cs="Arial"/>
                <w:sz w:val="20"/>
              </w:rPr>
              <w:instrText>Antalik","given":"Alice","non-dropping-particle":"","parse-names":false,"suffix":""}],"container-title":"Ecological Entomology","id":"ITEM-1","issue":"6","issued":{"date-parts":[["2020","12","4"]]},"page":"1296-1306","publisher":"Blackwell Publishing Ltd","title":"Facial area and hairiness of pollinators visiting semi</w:instrText>
            </w:r>
            <w:r w:rsidR="00A46CF1" w:rsidRPr="00EB7E46">
              <w:rPr>
                <w:rFonts w:ascii="Cambria Math" w:hAnsi="Cambria Math" w:cs="Cambria Math"/>
                <w:sz w:val="20"/>
              </w:rPr>
              <w:instrText>‐</w:instrText>
            </w:r>
            <w:r w:rsidR="00A46CF1" w:rsidRPr="00EB7E46">
              <w:rPr>
                <w:rFonts w:ascii="Arial" w:hAnsi="Arial" w:cs="Arial"/>
                <w:sz w:val="20"/>
              </w:rPr>
              <w:instrText>natural grassland wild plants predict their facial pollen load","type":"article-journal","volume":"45"},"uris":["http://www.mendeley.com/documents/?uuid=c68492cb-2ed6-35a2-b57e-4c7b79ebd088"]},{"id":"ITEM-2","itemData":{"DOI":"10.7717/peerj.2779","ISSN":"21678359","abstract":"Background. Functional traits are the primary biotic component driving organism influence on ecosystem functions; in consequence, traits are widely used in ecological research. However, most animal trait-based studies use easy-to-measure characteristics of species that are at best only weakly associated with functions. Animal-mediated pollination is a key ecosystem function and is likely to be influenced by pollinator traits, but to date no one has identified functional traits that are simple to measure and have good predictive power. Methods. Here, we show that a simple, easy to measure trait (hairiness) can predict pollinator effectiveness with high accuracy. We used a novel image analysis method to calculate entropy values for insect body surfaces as a measure of hairiness. We evaluated the power of our method for predicting pollinator effectiveness by regressing pollinator hairiness (entropy) against single visit pollen deposition (SVD) and pollen loads on insects. We used linear models and AIC C model selection to determine which body regions were the best predictors of SVD and pollen load. Results. We found that hairiness can be used as a robust proxy of SVD. The best models for predicting SVD for the flower species Brassica rapa and Actinidia deliciosa were hairiness on the face and thorax as predictors (R 2 =0.98 and 0.91 respectively). The best model for predicting pollen load for B. rapa was hairiness on the face (R 2 =0.81). Discussion. We suggest that the match between pollinator body region hairiness and plant reproductive structure morphology is a powerful predictor of pollinator effectiveness. We show that pollinator hairiness is strongly linked to pollination-an important ecosystem function, and provide a rigorous and time-efficient method for measuring hairiness. Identifying and accurately measuring key traits that drive ecosystem processes is critical as global change increasingly alters ecological communities, and subsequently, ecosystem functions worldwide.","author":[{"dropping-particle":"","family":"Stavert","given":"Jamie R.","non-dropping-particle":"","parse-names":false,"suffix":""},{"dropping-particle":"","family":"Liñán-Cembrano","given":"Gustavo","non-dropping-particle":"","parse-names":false,"suffix":""},{"dropping-particle":"","family":"Beggs","given":"Jacqueline R.","non-dropping-particle":"","parse-names":false,"suffix":""},{"dropping-particle":"","family":"Howlett","given":"Brad G.","non-dropping-particle":"","parse-names":false,"suffix":""},{"dropping-particle":"","family":"Pattemore","given":"David E.","non-dropping-particle":"","parse-names":false,"suffix":""},{"dropping-particle":"","family":"Bartomeus","given":"Ignasi","non-dropping-particle":"","parse-names":false,"suffix":""}],"container-title":"PeerJ","id":"ITEM-2","issue":"12","issued":{"date-parts":[["2016"]]},"page":"e2779","publisher":"PeerJ Inc.","title":"Hairiness: The missing link between pollinators and pollination","type":"article-journal","volume":"2016"},"uris":["http://www.mendeley.com/documents/?uuid=438ea3e8-b4c9-3cfb-9d46-23cfb3cfb163"]}],"mendeley":{"formattedCitation":"(Stavert &lt;i&gt;et al.&lt;/i&gt;, 2016; Goulnik &lt;i&gt;et al.&lt;/i&gt;, 2020)","plainTextFormattedCitation":"(Stavert et al., 2016; Goulnik et al., 2020)","previouslyFormattedCitation":"(Stavert &lt;i&gt;et al.&lt;/i&gt;, 2016; Goulnik &lt;i&gt;et al.&lt;/i&gt;, 2020)"},"properties":{"noteIndex":0},"schema":"https://github.com/citation-style-language/schema/raw/master/csl-citation.json"}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(Stavert </w:t>
            </w:r>
            <w:r w:rsidR="00A46CF1" w:rsidRPr="00EB7E46">
              <w:rPr>
                <w:rFonts w:ascii="Arial" w:hAnsi="Arial" w:cs="Arial"/>
                <w:i/>
                <w:noProof/>
                <w:sz w:val="20"/>
              </w:rPr>
              <w:t>et al.</w:t>
            </w:r>
            <w:r w:rsidR="00A46CF1" w:rsidRPr="00EB7E46">
              <w:rPr>
                <w:rFonts w:ascii="Arial" w:hAnsi="Arial" w:cs="Arial"/>
                <w:noProof/>
                <w:sz w:val="20"/>
              </w:rPr>
              <w:t xml:space="preserve">, 2016; Goulnik </w:t>
            </w:r>
            <w:r w:rsidR="00A46CF1" w:rsidRPr="00EB7E46">
              <w:rPr>
                <w:rFonts w:ascii="Arial" w:hAnsi="Arial" w:cs="Arial"/>
                <w:i/>
                <w:noProof/>
                <w:sz w:val="20"/>
              </w:rPr>
              <w:t>et al.</w:t>
            </w:r>
            <w:r w:rsidR="00A46CF1" w:rsidRPr="00EB7E46">
              <w:rPr>
                <w:rFonts w:ascii="Arial" w:hAnsi="Arial" w:cs="Arial"/>
                <w:noProof/>
                <w:sz w:val="20"/>
              </w:rPr>
              <w:t>, 2020)</w:t>
            </w:r>
            <w:r w:rsidR="00A46CF1" w:rsidRPr="00EB7E46">
              <w:rPr>
                <w:rFonts w:cs="Arial"/>
                <w:sz w:val="20"/>
              </w:rPr>
              <w:fldChar w:fldCharType="end"/>
            </w:r>
            <w:r w:rsidR="00A46CF1" w:rsidRPr="00EB7E46">
              <w:rPr>
                <w:rFonts w:ascii="Arial" w:hAnsi="Arial" w:cs="Arial"/>
                <w:sz w:val="20"/>
              </w:rPr>
              <w:t>. Overall hairiness is likely to be a useful trait and possible proxy for single</w:t>
            </w:r>
            <w:r w:rsidR="00425316" w:rsidRPr="00EB7E46">
              <w:rPr>
                <w:rFonts w:ascii="Arial" w:hAnsi="Arial" w:cs="Arial"/>
                <w:sz w:val="20"/>
              </w:rPr>
              <w:t>-</w:t>
            </w:r>
            <w:r w:rsidR="00A46CF1" w:rsidRPr="00EB7E46">
              <w:rPr>
                <w:rFonts w:ascii="Arial" w:hAnsi="Arial" w:cs="Arial"/>
                <w:sz w:val="20"/>
              </w:rPr>
              <w:t xml:space="preserve">visit pollen deposition </w:t>
            </w:r>
            <w:r w:rsidR="00A46CF1" w:rsidRPr="00EB7E46">
              <w:rPr>
                <w:rFonts w:cs="Arial"/>
                <w:sz w:val="20"/>
              </w:rPr>
              <w:fldChar w:fldCharType="begin" w:fldLock="1"/>
            </w:r>
            <w:r w:rsidR="00A46CF1" w:rsidRPr="00EB7E46">
              <w:rPr>
                <w:rFonts w:ascii="Arial" w:hAnsi="Arial" w:cs="Arial"/>
                <w:sz w:val="20"/>
              </w:rPr>
              <w:instrText>ADDIN CSL_CITATION {"citationItems":[{"id":"ITEM-1","itemData":{"DOI":"10.7717/peerj.2779","ISSN":"21678359","abstract":"Background. Functional traits are the primary biotic component driving organism influence on ecosystem functions; in consequence, traits are widely used in ecological research. However, most animal trait-based studies use easy-to-measure characteristics of species that are at best only weakly associated with functions. Animal-mediated pollination is a key ecosystem function and is likely to be influenced by pollinator traits, but to date no one has identified functional traits that are simple to measure and have good predictive power. Methods. Here, we show that a simple, easy to measure trait (hairiness) can predict pollinator effectiveness with high accuracy. We used a novel image analysis method to calculate entropy values for insect body surfaces as a measure of hairiness. We evaluated the power of our method for predicting pollinator effectiveness by regressing pollinator hairiness (entropy) against single visit pollen deposition (SVD) and pollen loads on insects. We used linear models and AIC C model selection to determine which body regions were the best predictors of SVD and pollen load. Results. We found that hairiness can be used as a robust proxy of SVD. The best models for predicting SVD for the flower species Brassica rapa and Actinidia deliciosa were hairiness on the face and thorax as predictors (R 2 =0.98 and 0.91 respectively). The best model for predicting pollen load for B. rapa was hairiness on the face (R 2 =0.81). Discussion. We suggest that the match between pollinator body region hairiness and plant reproductive structure morphology is a powerful predictor of pollinator effectiveness. We show that pollinator hairiness is strongly linked to pollination-an important ecosystem function, and provide a rigorous and time-efficient method for measuring hairiness. Identifying and accurately measuring key traits that drive ecosystem processes is critical as global change increasingly alters ecological communities, and subsequently, ecosystem functions worldwide.","author":[{"dropping-particle":"","family":"Stavert","given":"Jamie R.","non-dropping-particle":"","parse-names":false,"suffix":""},{"dropping-particle":"","family":"Liñán-Cembrano","given":"Gustavo","non-dropping-particle":"","parse-names":false,"suffix":""},{"dropping-particle":"","family":"Beggs","given":"Jacqueline R.","non-dropping-particle":"","parse-names":false,"suffix":""},{"dropping-particle":"","family":"Howlett","given":"Brad G.","non-dropping-particle":"","parse-names":false,"suffix":""},{"dropping-particle":"","family":"Pattemore","given":"David E.","non-dropping-particle":"","parse-names":false,"suffix":""},{"dropping-particle":"","family":"Bartomeus","given":"Ignasi","non-dropping-particle":"","parse-names":false,"suffix":""}],"container-title":"PeerJ","id":"ITEM-1","issue":"12","issued":{"date-parts":[["2016"]]},"page":"e2779","publisher":"PeerJ Inc.","title":"Hairiness: The missing link between pollinators and pollination","type":"article-journal","volume":"2016"},"uris":["http://www.mendeley.com/documents/?uuid=438ea3e8-b4c9-3cfb-9d46-23cfb3cfb163"]}],"mendeley":{"formattedCitation":"(Stavert &lt;i&gt;et al.&lt;/i&gt;, 2016)","plainTextFormattedCitation":"(Stavert et al., 2016)","previouslyFormattedCitation":"(Stavert &lt;i&gt;et al.&lt;/i&gt;, 2016)"},"properties":{"noteIndex":0},"schema":"https://github.com/citation-style-language/schema/raw/master/csl-citation.json"}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(Stavert </w:t>
            </w:r>
            <w:r w:rsidR="00A46CF1" w:rsidRPr="00EB7E46">
              <w:rPr>
                <w:rFonts w:ascii="Arial" w:hAnsi="Arial" w:cs="Arial"/>
                <w:i/>
                <w:noProof/>
                <w:sz w:val="20"/>
              </w:rPr>
              <w:t>et al.</w:t>
            </w:r>
            <w:r w:rsidR="00A46CF1" w:rsidRPr="00EB7E46">
              <w:rPr>
                <w:rFonts w:ascii="Arial" w:hAnsi="Arial" w:cs="Arial"/>
                <w:noProof/>
                <w:sz w:val="20"/>
              </w:rPr>
              <w:t>, 2016)</w:t>
            </w:r>
            <w:r w:rsidR="00A46CF1" w:rsidRPr="00EB7E46">
              <w:rPr>
                <w:rFonts w:cs="Arial"/>
                <w:sz w:val="20"/>
              </w:rPr>
              <w:fldChar w:fldCharType="end"/>
            </w:r>
            <w:r w:rsidR="00A46CF1" w:rsidRPr="00EB7E46">
              <w:rPr>
                <w:rFonts w:ascii="Arial" w:hAnsi="Arial" w:cs="Arial"/>
                <w:sz w:val="20"/>
              </w:rPr>
              <w:t>.</w:t>
            </w:r>
          </w:p>
        </w:tc>
      </w:tr>
      <w:tr w:rsidR="00A46CF1" w:rsidRPr="00EB7E46" w14:paraId="31AFA844" w14:textId="77777777" w:rsidTr="001E4737">
        <w:tc>
          <w:tcPr>
            <w:tcW w:w="961" w:type="pct"/>
            <w:tcBorders>
              <w:left w:val="nil"/>
            </w:tcBorders>
          </w:tcPr>
          <w:p w14:paraId="1DC1B074" w14:textId="17A7F195" w:rsidR="00A46CF1" w:rsidRPr="00EB7E46" w:rsidRDefault="00A46CF1" w:rsidP="00EB7E46">
            <w:pPr>
              <w:tabs>
                <w:tab w:val="right" w:pos="2745"/>
              </w:tabs>
              <w:spacing w:beforeLines="60" w:before="144" w:afterLines="60" w:after="144"/>
              <w:rPr>
                <w:rFonts w:ascii="Arial" w:eastAsiaTheme="minorHAnsi" w:hAnsi="Arial" w:cs="Arial"/>
                <w:sz w:val="20"/>
              </w:rPr>
            </w:pPr>
            <w:r w:rsidRPr="00EB7E46">
              <w:rPr>
                <w:rFonts w:ascii="Arial" w:eastAsiaTheme="minorHAnsi" w:hAnsi="Arial" w:cs="Arial"/>
                <w:sz w:val="20"/>
              </w:rPr>
              <w:lastRenderedPageBreak/>
              <w:t>Height of flower/foraging area preference</w:t>
            </w:r>
            <w:r w:rsidR="00FE00B6" w:rsidRPr="00EB7E46">
              <w:rPr>
                <w:rFonts w:ascii="Arial" w:eastAsiaTheme="minorHAnsi" w:hAnsi="Arial" w:cs="Arial"/>
                <w:sz w:val="20"/>
              </w:rPr>
              <w:t xml:space="preserve"> (behavioural)</w:t>
            </w:r>
          </w:p>
        </w:tc>
        <w:tc>
          <w:tcPr>
            <w:tcW w:w="940" w:type="pct"/>
          </w:tcPr>
          <w:p w14:paraId="2A9B1EA5" w14:textId="6E143CE1"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Species preference for </w:t>
            </w:r>
            <w:proofErr w:type="gramStart"/>
            <w:r w:rsidRPr="00EB7E46">
              <w:rPr>
                <w:rFonts w:ascii="Arial" w:eastAsiaTheme="minorHAnsi" w:hAnsi="Arial" w:cs="Arial"/>
                <w:sz w:val="20"/>
              </w:rPr>
              <w:t>particular flower</w:t>
            </w:r>
            <w:proofErr w:type="gramEnd"/>
            <w:r w:rsidRPr="00EB7E46">
              <w:rPr>
                <w:rFonts w:ascii="Arial" w:eastAsiaTheme="minorHAnsi" w:hAnsi="Arial" w:cs="Arial"/>
                <w:sz w:val="20"/>
              </w:rPr>
              <w:t xml:space="preserve"> heights based on the distance from the ground.</w:t>
            </w:r>
          </w:p>
        </w:tc>
        <w:tc>
          <w:tcPr>
            <w:tcW w:w="3099" w:type="pct"/>
            <w:tcBorders>
              <w:right w:val="nil"/>
            </w:tcBorders>
          </w:tcPr>
          <w:p w14:paraId="0BCF7B08" w14:textId="54624607"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Height of flower has currently received relatively limited use in trait studies</w:t>
            </w:r>
            <w:r w:rsidR="004712DF" w:rsidRPr="00EB7E46">
              <w:rPr>
                <w:rFonts w:ascii="Arial" w:eastAsiaTheme="minorHAnsi" w:hAnsi="Arial" w:cs="Arial"/>
                <w:sz w:val="20"/>
              </w:rPr>
              <w:t xml:space="preserve"> and as such is not a widely available trait.</w:t>
            </w:r>
            <w:r w:rsidR="00A46CF1" w:rsidRPr="00EB7E46">
              <w:rPr>
                <w:rFonts w:ascii="Arial" w:eastAsiaTheme="minorHAnsi" w:hAnsi="Arial" w:cs="Arial"/>
                <w:sz w:val="20"/>
              </w:rPr>
              <w:t xml:space="preserve"> </w:t>
            </w:r>
            <w:r w:rsidR="004712DF" w:rsidRPr="00EB7E46">
              <w:rPr>
                <w:rFonts w:ascii="Arial" w:eastAsiaTheme="minorHAnsi" w:hAnsi="Arial" w:cs="Arial"/>
                <w:b/>
                <w:color w:val="000000" w:themeColor="text1"/>
                <w:sz w:val="20"/>
              </w:rPr>
              <w:t>Evidence for link to pollination:</w:t>
            </w:r>
            <w:r w:rsidR="004712DF" w:rsidRPr="00EB7E46">
              <w:rPr>
                <w:rFonts w:ascii="Arial" w:eastAsiaTheme="minorHAnsi" w:hAnsi="Arial" w:cs="Arial"/>
                <w:sz w:val="20"/>
              </w:rPr>
              <w:t xml:space="preserve"> </w:t>
            </w:r>
            <w:r w:rsidR="00A46CF1" w:rsidRPr="00EB7E46">
              <w:rPr>
                <w:rFonts w:ascii="Arial" w:eastAsiaTheme="minorHAnsi" w:hAnsi="Arial" w:cs="Arial"/>
                <w:sz w:val="20"/>
              </w:rPr>
              <w:t>It has been u</w:t>
            </w:r>
            <w:r w:rsidR="00A46CF1" w:rsidRPr="00EB7E46">
              <w:rPr>
                <w:rFonts w:ascii="Arial" w:hAnsi="Arial" w:cs="Arial"/>
                <w:sz w:val="20"/>
              </w:rPr>
              <w:t xml:space="preserve">sed to place pollinators into functional groups that were correlated with pumpkin seed set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{"citationItems":[{"id":"ITEM-1","itemData":{"DOI":"10.1098/rspb.2008.0405","ISSN":"14712970","abstract":"Niche complementarity is a commonly invoked mechanism underlying the positive relationship between biodiversity and ecosystem functioning, but little empirical evidence exists for complementarity among pollinator species. This study related differences in three functional traits of pollinating bees (flower height preference, daily time of flower visitation and within-flower behaviour) to the seed set of the obligate cross-pollinated pumpkin Cucurbita moschata Duch. ex Poir. across a land-use intensity gradient from tropical rainforest and agroforests to grassland in Indonesia. Bee richness and abundance changed with habitat variables and we used this natural variation to test whether complementary resource use by the diverse pollinator community enhanced final yield. We found that pollinator diversity, but not abundance, was positively related to seed set of pumpkins. Bees showed species-specific spatial and temporal variation in flower visitation traits and within-flower behaviour, allowing for classification into functional guilds. Diversity of functional groups explained even more of the variance in seed set (r2=45%) than did species richness (r2=32%) highlighting the role of functional complementarity. Even though we do not provide experimental, but rather correlative evidence, we can link spatial and temporal complementarity in highly diverse pollinator communities to pollination success in the field, leading to enhanced crop yield without any managed honeybees. © 2008 The Royal Society.","author":[{"dropping-particle":"","family":"Hoehn","given":"Patrick","non-dropping-particle":"","parse-names":false,"suffix":""},{"dropping-particle":"","family":"Tscharntke","given":"Teja","non-dropping-particle":"","parse-names":false,"suffix":""},{"dropping-particle":"","family":"Tylianakis","given":"Jason M.","non-dropping-particle":"","parse-names":false,"suffix":""},{"dropping-particle":"","family":"Steffan-Dewenter","given":"Ingolf","non-dropping-particle":"","parse-names":false,"suffix":""}],"container-title":"Proceedings of the Royal Society B: Biological Sciences","id":"ITEM-1","issue":"1648","issued":{"date-parts":[["2008","10","7"]]},"page":"2283-2291","publisher":"Royal Society","title":"Functional group diversity of bee pollinators increases crop yield","type":"article-journal","volume":"275"},"uris":["http://www.mendeley.com/documents/?uuid=04e1fe60-477e-3938-90ef-61bd98dc3262"]}],"mendeley":{"formattedCitation":"(Hoehn &lt;i&gt;et al.&lt;/i&gt;, 2008)","plainTextFormattedCitation":"(Hoehn et al., 2008)","previouslyFormattedCitation":"(Hoehn &lt;i&gt;et al.&lt;/i&gt;, 2008)"},"properties":{"noteIndex":0},"schema":"https://github.com/citation-style-language/schema/raw/master/csl-citation.json"}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(Hoehn </w:t>
            </w:r>
            <w:r w:rsidR="00A46CF1" w:rsidRPr="00EB7E46">
              <w:rPr>
                <w:rFonts w:ascii="Arial" w:hAnsi="Arial" w:cs="Arial"/>
                <w:i/>
                <w:noProof/>
                <w:sz w:val="20"/>
              </w:rPr>
              <w:t>et al.</w:t>
            </w:r>
            <w:r w:rsidR="00A46CF1" w:rsidRPr="00EB7E46">
              <w:rPr>
                <w:rFonts w:ascii="Arial" w:hAnsi="Arial" w:cs="Arial"/>
                <w:noProof/>
                <w:sz w:val="20"/>
              </w:rPr>
              <w:t>, 2008)</w:t>
            </w:r>
            <w:r w:rsidR="00A46CF1" w:rsidRPr="00EB7E46">
              <w:rPr>
                <w:rFonts w:cs="Arial"/>
                <w:sz w:val="20"/>
              </w:rPr>
              <w:fldChar w:fldCharType="end"/>
            </w:r>
            <w:r w:rsidR="00A46CF1" w:rsidRPr="00EB7E46">
              <w:rPr>
                <w:rFonts w:ascii="Arial" w:hAnsi="Arial" w:cs="Arial"/>
                <w:sz w:val="20"/>
              </w:rPr>
              <w:t xml:space="preserve"> and honeybees and wild bees have been found to forage </w:t>
            </w:r>
            <w:r w:rsidR="00575E80" w:rsidRPr="00EB7E46">
              <w:rPr>
                <w:rFonts w:ascii="Arial" w:hAnsi="Arial" w:cs="Arial"/>
                <w:sz w:val="20"/>
              </w:rPr>
              <w:t xml:space="preserve">preferentially </w:t>
            </w:r>
            <w:r w:rsidR="004712DF" w:rsidRPr="00EB7E46">
              <w:rPr>
                <w:rFonts w:ascii="Arial" w:hAnsi="Arial" w:cs="Arial"/>
                <w:sz w:val="20"/>
              </w:rPr>
              <w:t xml:space="preserve">at </w:t>
            </w:r>
            <w:r w:rsidR="00A46CF1" w:rsidRPr="00EB7E46">
              <w:rPr>
                <w:rFonts w:ascii="Arial" w:hAnsi="Arial" w:cs="Arial"/>
                <w:sz w:val="20"/>
              </w:rPr>
              <w:t xml:space="preserve">different </w:t>
            </w:r>
            <w:r w:rsidR="004712DF" w:rsidRPr="00EB7E46">
              <w:rPr>
                <w:rFonts w:ascii="Arial" w:hAnsi="Arial" w:cs="Arial"/>
                <w:sz w:val="20"/>
              </w:rPr>
              <w:t xml:space="preserve">heights </w:t>
            </w:r>
            <w:r w:rsidR="00A46CF1" w:rsidRPr="00EB7E46">
              <w:rPr>
                <w:rFonts w:ascii="Arial" w:hAnsi="Arial" w:cs="Arial"/>
                <w:sz w:val="20"/>
              </w:rPr>
              <w:t>of almond trees</w:t>
            </w:r>
            <w:r w:rsidR="004712DF" w:rsidRPr="00EB7E46">
              <w:rPr>
                <w:rFonts w:ascii="Arial" w:hAnsi="Arial" w:cs="Arial"/>
                <w:sz w:val="20"/>
              </w:rPr>
              <w:t xml:space="preserve"> impacting on</w:t>
            </w:r>
            <w:r w:rsidR="00A46CF1" w:rsidRPr="00EB7E46">
              <w:rPr>
                <w:rFonts w:ascii="Arial" w:hAnsi="Arial" w:cs="Arial"/>
                <w:sz w:val="20"/>
              </w:rPr>
              <w:t xml:space="preserve"> </w:t>
            </w:r>
            <w:r w:rsidR="004712DF" w:rsidRPr="00EB7E46">
              <w:rPr>
                <w:rFonts w:ascii="Arial" w:eastAsiaTheme="minorHAnsi" w:hAnsi="Arial" w:cs="Arial"/>
                <w:sz w:val="20"/>
              </w:rPr>
              <w:t xml:space="preserve">spatial complementarity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10.1111/gcb.12043","ISSN":"13541013","author":[{"dropping-particle":"","family":"Brittain","given":"Claire","non-dropping-particle":"","parse-names":false,"suffix":""},{"dropping-particle":"","family":"Kremen","given":"Claire","non-dropping-particle":"","parse-names":false,"suffix":""},{"dropping-particle":"","family":"Klein","given":"Alexandra-Maria","non-dropping-particle":"","parse-names":false,"suffix":""}],"container-title":"Global Change Biology","id":"ITEM-1","issue":"2","issued":{"date-parts":[["2013","2"]]},"page":"540-547","title":"Biodiversity buffers pollination from changes in environmental conditions","type":"article-journal","volume":"19"},"uris":["http://www.mendeley.com/documents/?uuid=ec7e1045-a0f2-3d0e-b9ea-41190e0e8388"]}],"mendeley":{"formattedCitation":"(Brittain &lt;i&gt;et al.&lt;/i&gt;, 2013)","plainTextFormattedCitation":"(Brittain et al., 2013)","previouslyFormattedCitation":"(Brittain &lt;i&gt;et al.&lt;/i&gt;, 2013)"},"properties":{"noteIndex":0},"schema":"https://github.com/citation-style-language/schema/raw/master/csl-citation.json"}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(Brittain </w:t>
            </w:r>
            <w:r w:rsidR="00A46CF1" w:rsidRPr="00EB7E46">
              <w:rPr>
                <w:rFonts w:ascii="Arial" w:hAnsi="Arial" w:cs="Arial"/>
                <w:i/>
                <w:noProof/>
                <w:sz w:val="20"/>
              </w:rPr>
              <w:t>et al.</w:t>
            </w:r>
            <w:r w:rsidR="00A46CF1" w:rsidRPr="00EB7E46">
              <w:rPr>
                <w:rFonts w:ascii="Arial" w:hAnsi="Arial" w:cs="Arial"/>
                <w:noProof/>
                <w:sz w:val="20"/>
              </w:rPr>
              <w:t>, 2013)</w:t>
            </w:r>
            <w:r w:rsidR="00A46CF1" w:rsidRPr="00EB7E46">
              <w:rPr>
                <w:rFonts w:cs="Arial"/>
                <w:sz w:val="20"/>
              </w:rPr>
              <w:fldChar w:fldCharType="end"/>
            </w:r>
            <w:r w:rsidR="00A46CF1" w:rsidRPr="00EB7E46">
              <w:rPr>
                <w:rFonts w:ascii="Arial" w:hAnsi="Arial" w:cs="Arial"/>
                <w:sz w:val="20"/>
              </w:rPr>
              <w:t>.</w:t>
            </w:r>
            <w:r w:rsidR="00A46CF1" w:rsidRPr="00EB7E46">
              <w:rPr>
                <w:rFonts w:ascii="Arial" w:eastAsiaTheme="minorHAnsi" w:hAnsi="Arial" w:cs="Arial"/>
                <w:sz w:val="20"/>
              </w:rPr>
              <w:t xml:space="preserve"> </w:t>
            </w:r>
          </w:p>
        </w:tc>
      </w:tr>
      <w:tr w:rsidR="00A46CF1" w:rsidRPr="00EB7E46" w14:paraId="1F58AC0E" w14:textId="77777777" w:rsidTr="001E4737">
        <w:tc>
          <w:tcPr>
            <w:tcW w:w="961" w:type="pct"/>
            <w:tcBorders>
              <w:left w:val="nil"/>
            </w:tcBorders>
          </w:tcPr>
          <w:p w14:paraId="65686D44" w14:textId="225F41FB" w:rsidR="00A46CF1" w:rsidRPr="00EB7E46" w:rsidRDefault="007B34F6" w:rsidP="00EB7E46">
            <w:pPr>
              <w:tabs>
                <w:tab w:val="right" w:pos="2745"/>
              </w:tabs>
              <w:spacing w:beforeLines="60" w:before="144" w:afterLines="60" w:after="144"/>
              <w:rPr>
                <w:rFonts w:ascii="Arial" w:eastAsiaTheme="minorHAnsi" w:hAnsi="Arial" w:cs="Arial"/>
                <w:sz w:val="20"/>
              </w:rPr>
            </w:pPr>
            <w:r w:rsidRPr="00EB7E46">
              <w:rPr>
                <w:rFonts w:ascii="Arial" w:eastAsiaTheme="minorHAnsi" w:hAnsi="Arial" w:cs="Arial"/>
                <w:sz w:val="20"/>
              </w:rPr>
              <w:t>Diet breadth</w:t>
            </w:r>
            <w:r w:rsidR="00FE00B6" w:rsidRPr="00EB7E46">
              <w:rPr>
                <w:rFonts w:ascii="Arial" w:eastAsiaTheme="minorHAnsi" w:hAnsi="Arial" w:cs="Arial"/>
                <w:sz w:val="20"/>
              </w:rPr>
              <w:t xml:space="preserve"> (behavioural)</w:t>
            </w:r>
          </w:p>
        </w:tc>
        <w:tc>
          <w:tcPr>
            <w:tcW w:w="940" w:type="pct"/>
          </w:tcPr>
          <w:p w14:paraId="7234A99C" w14:textId="585C6AB3"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Des</w:t>
            </w:r>
            <w:r w:rsidR="007B34F6" w:rsidRPr="00EB7E46">
              <w:rPr>
                <w:rFonts w:ascii="Arial" w:eastAsiaTheme="minorHAnsi" w:hAnsi="Arial" w:cs="Arial"/>
                <w:sz w:val="20"/>
              </w:rPr>
              <w:t>cribes the diet breadth of a</w:t>
            </w:r>
            <w:r w:rsidRPr="00EB7E46">
              <w:rPr>
                <w:rFonts w:ascii="Arial" w:eastAsiaTheme="minorHAnsi" w:hAnsi="Arial" w:cs="Arial"/>
                <w:sz w:val="20"/>
              </w:rPr>
              <w:t xml:space="preserve"> species. Usually a categorical description. For example, oligolectic species collect pollen from a single family of plants or </w:t>
            </w:r>
            <w:proofErr w:type="spellStart"/>
            <w:r w:rsidRPr="00EB7E46">
              <w:rPr>
                <w:rFonts w:ascii="Arial" w:eastAsiaTheme="minorHAnsi" w:hAnsi="Arial" w:cs="Arial"/>
                <w:sz w:val="20"/>
              </w:rPr>
              <w:t>polylectic</w:t>
            </w:r>
            <w:proofErr w:type="spellEnd"/>
            <w:r w:rsidRPr="00EB7E46">
              <w:rPr>
                <w:rFonts w:ascii="Arial" w:eastAsiaTheme="minorHAnsi" w:hAnsi="Arial" w:cs="Arial"/>
                <w:sz w:val="20"/>
              </w:rPr>
              <w:t xml:space="preserve"> collect pollen from multiple plant families.</w:t>
            </w:r>
          </w:p>
        </w:tc>
        <w:tc>
          <w:tcPr>
            <w:tcW w:w="3099" w:type="pct"/>
            <w:tcBorders>
              <w:right w:val="nil"/>
            </w:tcBorders>
          </w:tcPr>
          <w:p w14:paraId="51254F1B" w14:textId="0EDFF5CD"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00D2E" w:rsidRPr="00EB7E46">
              <w:rPr>
                <w:rFonts w:ascii="Arial" w:eastAsiaTheme="minorHAnsi" w:hAnsi="Arial" w:cs="Arial"/>
                <w:sz w:val="20"/>
              </w:rPr>
              <w:t>Diet breadth is</w:t>
            </w:r>
            <w:r w:rsidR="00DE5449" w:rsidRPr="00EB7E46">
              <w:rPr>
                <w:rFonts w:ascii="Arial" w:eastAsiaTheme="minorHAnsi" w:hAnsi="Arial" w:cs="Arial"/>
                <w:sz w:val="20"/>
              </w:rPr>
              <w:t xml:space="preserve"> a generally widely</w:t>
            </w:r>
            <w:r w:rsidR="00575E80" w:rsidRPr="00EB7E46">
              <w:rPr>
                <w:rFonts w:ascii="Arial" w:eastAsiaTheme="minorHAnsi" w:hAnsi="Arial" w:cs="Arial"/>
                <w:sz w:val="20"/>
              </w:rPr>
              <w:t xml:space="preserve"> known</w:t>
            </w:r>
            <w:r w:rsidR="00DE5449" w:rsidRPr="00EB7E46">
              <w:rPr>
                <w:rFonts w:ascii="Arial" w:eastAsiaTheme="minorHAnsi" w:hAnsi="Arial" w:cs="Arial"/>
                <w:sz w:val="20"/>
              </w:rPr>
              <w:t xml:space="preserve"> trait</w:t>
            </w:r>
            <w:r w:rsidR="00A00D2E" w:rsidRPr="00EB7E46">
              <w:rPr>
                <w:rFonts w:ascii="Arial" w:eastAsiaTheme="minorHAnsi" w:hAnsi="Arial" w:cs="Arial"/>
                <w:sz w:val="20"/>
              </w:rPr>
              <w:t xml:space="preserve"> </w:t>
            </w:r>
            <w:r w:rsidR="00DE5449" w:rsidRPr="00EB7E46">
              <w:rPr>
                <w:rFonts w:ascii="Arial" w:eastAsiaTheme="minorHAnsi" w:hAnsi="Arial" w:cs="Arial"/>
                <w:sz w:val="20"/>
              </w:rPr>
              <w:t>for bees and v</w:t>
            </w:r>
            <w:r w:rsidR="00DE5449" w:rsidRPr="00EB7E46">
              <w:rPr>
                <w:rFonts w:ascii="Arial" w:eastAsiaTheme="minorHAnsi" w:hAnsi="Arial" w:cs="Arial"/>
                <w:color w:val="000000" w:themeColor="text1"/>
                <w:sz w:val="20"/>
              </w:rPr>
              <w:t>alues are often available in the literature</w:t>
            </w:r>
            <w:r w:rsidR="007A004D" w:rsidRPr="00EB7E46">
              <w:rPr>
                <w:rFonts w:ascii="Arial" w:eastAsiaTheme="minorHAnsi" w:hAnsi="Arial" w:cs="Arial"/>
                <w:color w:val="000000" w:themeColor="text1"/>
                <w:sz w:val="20"/>
              </w:rPr>
              <w:t xml:space="preserve"> </w:t>
            </w:r>
            <w:r w:rsidR="007A004D" w:rsidRPr="00EB7E46">
              <w:rPr>
                <w:rFonts w:eastAsiaTheme="minorHAnsi" w:cs="Arial"/>
                <w:color w:val="000000" w:themeColor="text1"/>
                <w:sz w:val="20"/>
              </w:rPr>
              <w:fldChar w:fldCharType="begin" w:fldLock="1"/>
            </w:r>
            <w:r w:rsidR="00D8408A" w:rsidRPr="00EB7E46">
              <w:rPr>
                <w:rFonts w:ascii="Arial" w:eastAsiaTheme="minorHAnsi" w:hAnsi="Arial" w:cs="Arial"/>
                <w:color w:val="000000" w:themeColor="text1"/>
                <w:sz w:val="20"/>
              </w:rPr>
              <w:instrText>ADDIN CSL_CITATION {"citationItems":[{"id":"ITEM-1","itemData":{"DOI":"10.1098/rspb.2009.2221","ISSN":"0962-8452","abstract":"Habitat loss poses a major threat to biodiversity, and species-specific extinction risks are inextricably linked to life-history characteristics. This relationship is still poorly documented for many functionally important taxa, and at larger continental scales. With data from five replicated field studies from three countries, we examined how species richness of wild bees varies with habitat patch size. We hypothesized that the form of this relationship is affected by body size, degree of host plant specialization and sociality. Across all species, we found a positive species-area slope (z = 0.19), and species traits modified this relationship. Large-bodied generalists had a lower z value than small generalists. Contrary to predictions, small specialists had similar or slightly lower z value compared with large specialists, and small generalists also tended to be more strongly affected by habitat loss as compared with small specialists. Social bees were negatively affected by habitat loss (0 = 0.11) irrespective of body size. We conclude that habitat loss leads to clear shifts in the species composition of wild bee communities. © 2010 The Royal Society.","author":[{"dropping-particle":"","family":"Bommarco","given":"Riccardo","non-dropping-particle":"","parse-names":false,"suffix":""},{"dropping-particle":"","family":"Biesmeijer","given":"Jacobus C.","non-dropping-particle":"","parse-names":false,"suffix":""},{"dropping-particle":"","family":"Meyer","given":"Birgit","non-dropping-particle":"","parse-names":false,"suffix":""},{"dropping-particle":"","family":"Potts","given":"Simon G.","non-dropping-particle":"","parse-names":false,"suffix":""},{"dropping-particle":"","family":"Pöyry","given":"Juha","non-dropping-particle":"","parse-names":false,"suffix":""},{"dropping-particle":"","family":"Roberts","given":"Stuart P. M.","non-dropping-particle":"","parse-names":false,"suffix":""},{"dropping-particle":"","family":"Steffan-Dewenter","given":"Ingolf","non-dropping-particle":"","parse-names":false,"suffix":""},{"dropping-particle":"","family":"Öckinger","given":"Erik","non-dropping-particle":"","parse-names":false,"suffix":""}],"container-title":"Proceedings of the Royal Society B: Biological Sciences","id":"ITEM-1","issue":"1690","issued":{"date-parts":[["2010","7","7"]]},"page":"2075-2082","publisher":"Royal Society","title":"Dispersal capacity and diet breadth modify the response of wild bees to habitat loss","type":"article-journal","volume":"277"},"uris":["http://www.mendeley.com/documents/?uuid=adb4948e-070f-3c26-97f2-5083169a3f06"]},{"id":"ITEM-2","itemData":{"DOI":"10.1073/PNAS.1218503110","ISSN":"0027-8424","PMID":"23487768","abstract":"Pollinators such as bees are essential to the functioning of terrestrial ecosystems. However, despite concerns about a global pollinator crisis, long-term data on the status of bee species are limited. We present a long-term study of relative rates of change for an entire regional bee fauna in the northeastern United States, based on &gt;30,000 museum records representing 438 species. Over a 140-y period, aggregate native species richness weakly decreased, but richness declines were significant only for the genus Bombus . Of 187 native species analyzed individually, only three declined steeply, all of these in the genus Bombus . However, there were large shifts in community composition, as indicated by 56% of species showing significant changes in relative abundance over time. Traits associated with a declining relative abundance include small dietary and phenological breadth and large body size. In addition, species with lower latitudinal range boundaries are increasing in relative abundance, a finding that may represent a response to climate change. We show that despite marked increases in human population density and large changes in anthropogenic land use, aggregate native species richness declines were modest outside of the genus Bombus . At the same time, we find that certain ecological traits are associated with declines in relative abundance. These results should help target conservation efforts focused on maintaining native bee abundance and diversity and therefore the important ecosystems services that they provide.","author":[{"dropping-particle":"","family":"Bartomeus","given":"Ignasi","non-dropping-particle":"","parse-names":false,"suffix":""},{"dropping-particle":"","family":"Ascher","given"</w:instrText>
            </w:r>
            <w:r w:rsidR="00D8408A" w:rsidRPr="00EB7E46">
              <w:rPr>
                <w:rFonts w:ascii="Arial" w:eastAsiaTheme="minorHAnsi" w:hAnsi="Arial" w:cs="Arial"/>
                <w:color w:val="000000" w:themeColor="text1"/>
                <w:sz w:val="20"/>
                <w:lang w:val="fr-BE"/>
              </w:rPr>
              <w:instrText>:"John S.","non-dropping-particle":"","parse-names":false,"suffix":""},{"dropping-particle":"","family":"Gibbs","given":"Jason","non-dropping-particle":"","parse-names":false,"suffix":""},{"dropping-particle":"","family":"Danforth","given":"Bryan N.","non-dropping-particle":"","parse-names":false,"suffix":""},{"dropping-particle":"","family":"Wagner","given":"David L.","non-dropping-particle":"","parse-names":false,"suffix":""},{"dropping-particle":"","family":"Hedtke","given":"Shannon M.","non-dropping-particle":"","parse-names":false,"suffix":""},{"dropping-particle":"","family":"Winfree","given":"Rachael","non-dropping-particle":"","parse-names":false,"suffix":""}],"container-title":"Proceedings of the National Academy of Sciences","id":"ITEM-2","issue":"12","issued":{"date-parts":[["2013","3","19"]]},"page":"4656-4660","publisher":"National Academy of Sciences","title":"Historical changes in northeastern US bee pollinators related to shared ecological traits","type":"article-journal","volume":"110"},"uris":["http://www.mendeley.com/documents/?uuid=6b04bcc4-2f00-304c-ad47-ef4dcb6c0941"]}],"mendeley":{"formattedCitation":"(Bommarco &lt;i&gt;et al.&lt;/i&gt;, 2010; Bartomeus &lt;i&gt;et al.&lt;/i&gt;, 2013)","plainTextFormattedCitation":"(Bommarco et al., 2010; Bartomeus et al., 2013)","previouslyFormattedCitation":"(Bommarco &lt;i&gt;et al.&lt;/i&gt;, 2010; Bartomeus &lt;i&gt;et al.&lt;/i&gt;, 2013a)"},"properties":{"noteIndex":0},"schema":"https://github.com/citation-style-language/schema/raw/master/csl-citation.json"}</w:instrText>
            </w:r>
            <w:r w:rsidR="007A004D" w:rsidRPr="00EB7E46">
              <w:rPr>
                <w:rFonts w:eastAsiaTheme="minorHAnsi" w:cs="Arial"/>
                <w:color w:val="000000" w:themeColor="text1"/>
                <w:sz w:val="20"/>
              </w:rPr>
              <w:fldChar w:fldCharType="separate"/>
            </w:r>
            <w:r w:rsidR="00D8408A" w:rsidRPr="00EB7E46">
              <w:rPr>
                <w:rFonts w:ascii="Arial" w:eastAsiaTheme="minorHAnsi" w:hAnsi="Arial" w:cs="Arial"/>
                <w:noProof/>
                <w:color w:val="000000" w:themeColor="text1"/>
                <w:sz w:val="20"/>
                <w:lang w:val="fr-BE"/>
              </w:rPr>
              <w:t xml:space="preserve">(Bommarco </w:t>
            </w:r>
            <w:r w:rsidR="00D8408A" w:rsidRPr="00EB7E46">
              <w:rPr>
                <w:rFonts w:ascii="Arial" w:eastAsiaTheme="minorHAnsi" w:hAnsi="Arial" w:cs="Arial"/>
                <w:i/>
                <w:noProof/>
                <w:color w:val="000000" w:themeColor="text1"/>
                <w:sz w:val="20"/>
                <w:lang w:val="fr-BE"/>
              </w:rPr>
              <w:t>et al.</w:t>
            </w:r>
            <w:r w:rsidR="00D8408A" w:rsidRPr="00EB7E46">
              <w:rPr>
                <w:rFonts w:ascii="Arial" w:eastAsiaTheme="minorHAnsi" w:hAnsi="Arial" w:cs="Arial"/>
                <w:noProof/>
                <w:color w:val="000000" w:themeColor="text1"/>
                <w:sz w:val="20"/>
                <w:lang w:val="fr-BE"/>
              </w:rPr>
              <w:t xml:space="preserve">, 2010; Bartomeus </w:t>
            </w:r>
            <w:r w:rsidR="00D8408A" w:rsidRPr="00EB7E46">
              <w:rPr>
                <w:rFonts w:ascii="Arial" w:eastAsiaTheme="minorHAnsi" w:hAnsi="Arial" w:cs="Arial"/>
                <w:i/>
                <w:noProof/>
                <w:color w:val="000000" w:themeColor="text1"/>
                <w:sz w:val="20"/>
                <w:lang w:val="fr-BE"/>
              </w:rPr>
              <w:t>et al.</w:t>
            </w:r>
            <w:r w:rsidR="00D8408A" w:rsidRPr="00EB7E46">
              <w:rPr>
                <w:rFonts w:ascii="Arial" w:eastAsiaTheme="minorHAnsi" w:hAnsi="Arial" w:cs="Arial"/>
                <w:noProof/>
                <w:color w:val="000000" w:themeColor="text1"/>
                <w:sz w:val="20"/>
                <w:lang w:val="fr-BE"/>
              </w:rPr>
              <w:t>, 2013)</w:t>
            </w:r>
            <w:r w:rsidR="007A004D" w:rsidRPr="00EB7E46">
              <w:rPr>
                <w:rFonts w:eastAsiaTheme="minorHAnsi" w:cs="Arial"/>
                <w:color w:val="000000" w:themeColor="text1"/>
                <w:sz w:val="20"/>
              </w:rPr>
              <w:fldChar w:fldCharType="end"/>
            </w:r>
            <w:r w:rsidR="007A004D" w:rsidRPr="00EB7E46">
              <w:rPr>
                <w:rFonts w:ascii="Arial" w:eastAsiaTheme="minorHAnsi" w:hAnsi="Arial" w:cs="Arial"/>
                <w:color w:val="000000" w:themeColor="text1"/>
                <w:sz w:val="20"/>
                <w:lang w:val="fr-BE"/>
              </w:rPr>
              <w:t xml:space="preserve"> </w:t>
            </w:r>
            <w:r w:rsidR="00DE5449" w:rsidRPr="00EB7E46">
              <w:rPr>
                <w:rFonts w:ascii="Arial" w:eastAsiaTheme="minorHAnsi" w:hAnsi="Arial" w:cs="Arial"/>
                <w:color w:val="000000" w:themeColor="text1"/>
                <w:sz w:val="20"/>
                <w:lang w:val="fr-BE"/>
              </w:rPr>
              <w:t>and online repositories/</w:t>
            </w:r>
            <w:proofErr w:type="spellStart"/>
            <w:r w:rsidR="00DE5449" w:rsidRPr="00EB7E46">
              <w:rPr>
                <w:rFonts w:ascii="Arial" w:eastAsiaTheme="minorHAnsi" w:hAnsi="Arial" w:cs="Arial"/>
                <w:color w:val="000000" w:themeColor="text1"/>
                <w:sz w:val="20"/>
                <w:lang w:val="fr-BE"/>
              </w:rPr>
              <w:t>databases</w:t>
            </w:r>
            <w:proofErr w:type="spellEnd"/>
            <w:r w:rsidR="00DE5449" w:rsidRPr="00EB7E46">
              <w:rPr>
                <w:rFonts w:ascii="Arial" w:eastAsiaTheme="minorHAnsi" w:hAnsi="Arial" w:cs="Arial"/>
                <w:color w:val="000000" w:themeColor="text1"/>
                <w:sz w:val="20"/>
                <w:lang w:val="fr-BE"/>
              </w:rPr>
              <w:t xml:space="preserve"> </w:t>
            </w:r>
            <w:r w:rsidR="007A004D" w:rsidRPr="00EB7E46">
              <w:rPr>
                <w:rFonts w:eastAsiaTheme="minorHAnsi" w:cs="Arial"/>
                <w:color w:val="000000" w:themeColor="text1"/>
                <w:sz w:val="20"/>
              </w:rPr>
              <w:fldChar w:fldCharType="begin" w:fldLock="1"/>
            </w:r>
            <w:r w:rsidR="00810224" w:rsidRPr="00EB7E46">
              <w:rPr>
                <w:rFonts w:ascii="Arial" w:eastAsiaTheme="minorHAnsi" w:hAnsi="Arial" w:cs="Arial"/>
                <w:color w:val="000000" w:themeColor="text1"/>
                <w:sz w:val="20"/>
                <w:lang w:val="fr-BE"/>
              </w:rPr>
              <w:instrText>ADDIN CSL_CITATION {"citationItems":[{"id":"ITEM-1","itemData":{"DOI":"10.1038/s41597-020-0461-3","ISSN":"2052-4463","abstract":"Worldwide, bees are the most important group of animal pollinators. The ecosystem service they provide is vital in natural areas and croplands, and the taxonomic and functional diversity associated with bees is vital in understanding ecosystem functioning ensuring biodiversity conservation, food security and human livelihoods. A dataset of bees from mountainous areas of Carajás National Forest (eastern Amazon) and Nova Lima (Atlantic Forest) is presented here. It is a compilation of sampling efforts from 1983 to 2018 through the accession of data stored in museum collections. In total, 222 and 144 bee species were recorded in Carajás and Nova Lima, respectively. This represents the most robust dataset of Brazilian bees including species traits (body size, flight range, distribution, crop pollination, sociality and nesting) of 328 species. This dataset contributes to advances in the knowledge of the functional trait ecology of wild bees and can benefit further studies that analyze the response of wild bees to land use and climate changes, and its effects on the provision of crop pollination services. Machine-accessible metadata file describing the reported data: https://doi.org/10.6084/m9.figshare.12053742","author":[{"dropping-particle":"","family":"Borges","given":"</w:instrText>
            </w:r>
            <w:r w:rsidR="00810224" w:rsidRPr="00EB7E46">
              <w:rPr>
                <w:rFonts w:ascii="Arial" w:eastAsiaTheme="minorHAnsi" w:hAnsi="Arial" w:cs="Arial"/>
                <w:color w:val="000000" w:themeColor="text1"/>
                <w:sz w:val="20"/>
              </w:rPr>
              <w:instrText>Rafael Cabral","non-dropping-particle":"","parse-names":false,"suffix":""},{"dropping-particle":"","family":"Padovani","given":"Kleber","non-dropping-particle":"","parse-names":false,"suffix":""},{"dropping-particle":"","family":"Imperatriz-Fonseca","given":"Vera Lucia","non-dropping-particle":"","parse-names":false,"suffix":""},{"dropping-particle":"","family":"Giannini","given":"Tereza Cristina","non-dropping-particle":"","parse-names":false,"suffix":""}],"container-title":"Scientific Data","id":"ITEM-1","issue":"1","issued":{"date-parts":[["2020","4","14"]]},"page":"1-9","publisher":"Nature Publishing Group","title":"A dataset of multi-functional ecological traits of Brazilian bees","type":"article-journal","volume":"7"},"uris":["http://www.mendeley.com/documents/?uuid=1c57056d-24f5-31b7-b994-041fbe337405"]}],"mendeley":{"formattedCitation":"(Borges &lt;i&gt;et al.&lt;/i&gt;, 2020)","manualFormatting":"(Borges et al. 2020)","plainTextFormattedCitation":"(Borges et al., 2020)","previouslyFormattedCitation":"(Borges &lt;i&gt;et al.&lt;/i&gt;, 2020)"},"properties":{"noteIndex":0},"schema":"https://github.com/citation-style-language/schema/raw/master/csl-citation.json"}</w:instrText>
            </w:r>
            <w:r w:rsidR="007A004D" w:rsidRPr="00EB7E46">
              <w:rPr>
                <w:rFonts w:eastAsiaTheme="minorHAnsi" w:cs="Arial"/>
                <w:color w:val="000000" w:themeColor="text1"/>
                <w:sz w:val="20"/>
              </w:rPr>
              <w:fldChar w:fldCharType="separate"/>
            </w:r>
            <w:r w:rsidR="007A004D" w:rsidRPr="00EB7E46">
              <w:rPr>
                <w:rFonts w:ascii="Arial" w:eastAsiaTheme="minorHAnsi" w:hAnsi="Arial" w:cs="Arial"/>
                <w:noProof/>
                <w:color w:val="000000" w:themeColor="text1"/>
                <w:sz w:val="20"/>
              </w:rPr>
              <w:t>(Borge</w:t>
            </w:r>
            <w:r w:rsidR="007A004D" w:rsidRPr="00EB7E46">
              <w:rPr>
                <w:rFonts w:ascii="Arial" w:eastAsiaTheme="minorHAnsi" w:hAnsi="Arial" w:cs="Arial"/>
                <w:i/>
                <w:noProof/>
                <w:color w:val="000000" w:themeColor="text1"/>
                <w:sz w:val="20"/>
              </w:rPr>
              <w:t>s et al</w:t>
            </w:r>
            <w:r w:rsidR="007A004D" w:rsidRPr="00EB7E46">
              <w:rPr>
                <w:rFonts w:ascii="Arial" w:eastAsiaTheme="minorHAnsi" w:hAnsi="Arial" w:cs="Arial"/>
                <w:noProof/>
                <w:color w:val="000000" w:themeColor="text1"/>
                <w:sz w:val="20"/>
              </w:rPr>
              <w:t>. 2020)</w:t>
            </w:r>
            <w:r w:rsidR="007A004D" w:rsidRPr="00EB7E46">
              <w:rPr>
                <w:rFonts w:eastAsiaTheme="minorHAnsi" w:cs="Arial"/>
                <w:color w:val="000000" w:themeColor="text1"/>
                <w:sz w:val="20"/>
              </w:rPr>
              <w:fldChar w:fldCharType="end"/>
            </w:r>
            <w:r w:rsidR="00213E4D" w:rsidRPr="00EB7E46">
              <w:rPr>
                <w:rFonts w:ascii="Arial" w:eastAsiaTheme="minorHAnsi" w:hAnsi="Arial" w:cs="Arial"/>
                <w:color w:val="000000" w:themeColor="text1"/>
                <w:sz w:val="20"/>
              </w:rPr>
              <w:t>.</w:t>
            </w:r>
            <w:r w:rsidR="00DE5449" w:rsidRPr="00EB7E46">
              <w:rPr>
                <w:rFonts w:ascii="Arial" w:eastAsiaTheme="minorHAnsi" w:hAnsi="Arial" w:cs="Arial"/>
                <w:color w:val="000000" w:themeColor="text1"/>
                <w:sz w:val="20"/>
              </w:rPr>
              <w:t xml:space="preserve"> </w:t>
            </w:r>
            <w:r w:rsidR="004712DF" w:rsidRPr="00EB7E46">
              <w:rPr>
                <w:rFonts w:ascii="Arial" w:eastAsiaTheme="minorHAnsi" w:hAnsi="Arial" w:cs="Arial"/>
                <w:b/>
                <w:color w:val="000000" w:themeColor="text1"/>
                <w:sz w:val="20"/>
              </w:rPr>
              <w:t>Evidence for link to pollination:</w:t>
            </w:r>
            <w:r w:rsidR="004712DF" w:rsidRPr="00EB7E46">
              <w:rPr>
                <w:rFonts w:ascii="Arial" w:eastAsiaTheme="minorHAnsi" w:hAnsi="Arial" w:cs="Arial"/>
                <w:sz w:val="20"/>
              </w:rPr>
              <w:t xml:space="preserve"> </w:t>
            </w:r>
            <w:r w:rsidR="00A46CF1" w:rsidRPr="00EB7E46">
              <w:rPr>
                <w:rFonts w:ascii="Arial" w:eastAsiaTheme="minorHAnsi" w:hAnsi="Arial" w:cs="Arial"/>
                <w:sz w:val="20"/>
              </w:rPr>
              <w:t xml:space="preserve">Diet breadth may affect pollinator efficacy where more generalist species forage on a wider range of plants, </w:t>
            </w:r>
            <w:r w:rsidR="008A75A8" w:rsidRPr="00EB7E46">
              <w:rPr>
                <w:rFonts w:ascii="Arial" w:eastAsiaTheme="minorHAnsi" w:hAnsi="Arial" w:cs="Arial"/>
                <w:sz w:val="20"/>
              </w:rPr>
              <w:t>which</w:t>
            </w:r>
            <w:r w:rsidR="00A46CF1" w:rsidRPr="00EB7E46">
              <w:rPr>
                <w:rFonts w:ascii="Arial" w:eastAsiaTheme="minorHAnsi" w:hAnsi="Arial" w:cs="Arial"/>
                <w:sz w:val="20"/>
              </w:rPr>
              <w:t xml:space="preserve"> could </w:t>
            </w:r>
            <w:r w:rsidR="008A75A8" w:rsidRPr="00EB7E46">
              <w:rPr>
                <w:rFonts w:ascii="Arial" w:eastAsiaTheme="minorHAnsi" w:hAnsi="Arial" w:cs="Arial"/>
                <w:sz w:val="20"/>
              </w:rPr>
              <w:t>decrease the likelihood of</w:t>
            </w:r>
            <w:r w:rsidR="00A46CF1" w:rsidRPr="00EB7E46">
              <w:rPr>
                <w:rFonts w:ascii="Arial" w:eastAsiaTheme="minorHAnsi" w:hAnsi="Arial" w:cs="Arial"/>
                <w:sz w:val="20"/>
              </w:rPr>
              <w:t xml:space="preserve"> conspecific pollen</w:t>
            </w:r>
            <w:r w:rsidR="008A75A8" w:rsidRPr="00EB7E46">
              <w:rPr>
                <w:rFonts w:ascii="Arial" w:eastAsiaTheme="minorHAnsi" w:hAnsi="Arial" w:cs="Arial"/>
                <w:sz w:val="20"/>
              </w:rPr>
              <w:t xml:space="preserve"> transfer</w:t>
            </w:r>
            <w:r w:rsidR="00A46CF1" w:rsidRPr="00EB7E46">
              <w:rPr>
                <w:rFonts w:ascii="Arial" w:eastAsiaTheme="minorHAnsi" w:hAnsi="Arial" w:cs="Arial"/>
                <w:sz w:val="20"/>
              </w:rPr>
              <w:t xml:space="preserve"> to a focal plant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{"citationItems":[{"id":"ITEM-1","itemData":{"DOI":"10.1073/PNAS.1307438110","ISSN":"0027-8424","PMID":"23878216","abstract":"Understanding the functional impacts of pollinator species losses on plant populations is critical given ongoing pollinator declines. Simulation models of pollination networks suggest that plant communities will be resilient to losing many or even most of the pollinator species in an ecosystem. These predictions, however, have not been tested empirically and implicitly assume that pollination efficacy is unaffected by interactions with interspecific competitors. By contrast, ecological theory and data from a wide range of ecosystems show that interspecific competition can drive variation in ecological specialization over short timescales via behavioral or morphological plasticity, although the potential implications of such changes in specialization for ecosystem functioning remain unexplored. We conducted manipulative field experiments in which we temporarily removed single pollinator species from study plots in subalpine meadows, to test the hypothesis that interactions between pollinator species can shape individual species’ functional roles via changes in foraging specialization. We show that loss of a single pollinator species reduces floral fidelity (short-term specialization) in the remaining pollinators, with significant implications for ecosystem functioning in terms of reduced plant reproduction, even when potentially effective pollinators remained in the system. Our results suggest that ongoing pollinator declines may have more serious negative implications for plant communities than is currently assumed. More broadly, we show that the individual functional contributions of species can be dynamic and shaped by the community of interspecific competitors, thereby documenting a distinct mechanism for how biodiversity can drive ecosystem functioning, with potential relevance to a wide range of taxa and systems.","author":[{"dropping-particle":"","family":"Brosi","given":"Berry J.","non-dropping-particle":"","parse-names":false,"suffix":""},{"dropping-particle":"","family":"Briggs","given":"Heather M.","non-dropping-particle":"","parse-names":false,"suffix":""}],"container-title":"Proceedings of the National Academy of Sciences","id":"ITEM-1","issue":"32","issued":{"date-parts":[["2013","8","6"]]},"page":"13044-13048","publisher":"National Academy of Sciences","title":"Single pollinator species losses reduce floral fidelity and plant reproductive function","type":"article-journal","volume":"110"},"uris":["http://www.mendeley.com/documents/?uuid=c0ccd887-97d9-399a-916e-511147090567"]},{"id":"ITEM-2","itemData":{"DOI":"10.1111/NPH.13951","ISSN":"1469-8137","abstract":"Most spermatophytes need conspecific pollen in order to produce seed. This need for specialization seems to conflict with the generalized nature of most plant-pollinator interactions. Specialization and generalization are dynamic - not fixed - and exist simultaneously in multiple states at different levels of biological hierarchy. Over the short term, specialization ensures conspecific pollen transfer, whereas over the long term, generalization improves system-level robustness. The balance between specialization and generalization at different scales is critical for different kinds of ecological functioning and is an important factor in plant speciation and the evolution of plant mating systems. Community context, including diversity and interaction network structure at different levels of aggregation, is a key driver of specialization dynamics.","author":[{"dropping-particle":"","family":"Brosi","given":"Berry J.","non-dropping-particle":"","parse-names":false,"suffix":""}],"container-title":"New Phytologist","id":"ITEM-2","issue":"4","issued":{"date-parts":[["2016","6","1"]]},"page":"1190-1194","publisher":"John Wiley &amp; Sons, Ltd","title":"Pollinator specialization: from the individual to the community","type":"article-journal","volume":"210"},"uris":["http://www.mendeley.com/documents/?uuid=1992eba1-d94e-375a-b732-bdfbd90e005d"]}],"mendeley":{"formattedCitation":"(Brosi &amp; Briggs, 2013; Brosi, 2016)","plainTextFormattedCitation":"(Brosi &amp; Briggs, 2013; Brosi, 2016)","previouslyFormattedCitation":"(Brosi &amp; Briggs, 2013; Brosi, 2016)"},"properties":{"noteIndex":0},"schema":"https://github.com/citation-style-language/schema/raw/master/csl-citation.json"}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(Brosi &amp; Briggs, 2013; Brosi, 2016)</w:t>
            </w:r>
            <w:r w:rsidR="00A46CF1" w:rsidRPr="00EB7E46">
              <w:rPr>
                <w:rFonts w:eastAsiaTheme="minorHAnsi" w:cs="Arial"/>
                <w:sz w:val="20"/>
              </w:rPr>
              <w:fldChar w:fldCharType="end"/>
            </w:r>
            <w:r w:rsidR="00A46CF1" w:rsidRPr="00EB7E46">
              <w:rPr>
                <w:rFonts w:ascii="Arial" w:eastAsiaTheme="minorHAnsi" w:hAnsi="Arial" w:cs="Arial"/>
                <w:sz w:val="20"/>
              </w:rPr>
              <w:t>.</w:t>
            </w:r>
            <w:r w:rsidR="00A51366" w:rsidRPr="00EB7E46">
              <w:rPr>
                <w:rFonts w:ascii="Arial" w:eastAsiaTheme="minorHAnsi" w:hAnsi="Arial" w:cs="Arial"/>
                <w:sz w:val="20"/>
              </w:rPr>
              <w:t xml:space="preserve"> However,</w:t>
            </w:r>
            <w:r w:rsidR="00A46CF1" w:rsidRPr="00EB7E46">
              <w:rPr>
                <w:rFonts w:ascii="Arial" w:eastAsiaTheme="minorHAnsi" w:hAnsi="Arial" w:cs="Arial"/>
                <w:sz w:val="20"/>
              </w:rPr>
              <w:t xml:space="preserve"> </w:t>
            </w:r>
            <w:r w:rsidR="00A51366" w:rsidRPr="00EB7E46">
              <w:rPr>
                <w:rFonts w:ascii="Arial" w:eastAsiaTheme="minorHAnsi" w:hAnsi="Arial" w:cs="Arial"/>
                <w:sz w:val="20"/>
              </w:rPr>
              <w:t>due to</w:t>
            </w:r>
            <w:r w:rsidR="00A46CF1" w:rsidRPr="00EB7E46">
              <w:rPr>
                <w:rFonts w:ascii="Arial" w:eastAsiaTheme="minorHAnsi" w:hAnsi="Arial" w:cs="Arial"/>
                <w:sz w:val="20"/>
              </w:rPr>
              <w:t xml:space="preserve"> plasticity in floral use</w:t>
            </w:r>
            <w:r w:rsidR="007D6B38" w:rsidRPr="00EB7E46">
              <w:rPr>
                <w:rFonts w:ascii="Arial" w:eastAsiaTheme="minorHAnsi" w:hAnsi="Arial" w:cs="Arial"/>
                <w:sz w:val="20"/>
              </w:rPr>
              <w:t xml:space="preserve"> </w:t>
            </w:r>
            <w:r w:rsidR="004712DF" w:rsidRPr="00EB7E46">
              <w:rPr>
                <w:rFonts w:ascii="Arial" w:eastAsiaTheme="minorHAnsi" w:hAnsi="Arial" w:cs="Arial"/>
                <w:sz w:val="20"/>
              </w:rPr>
              <w:t>between</w:t>
            </w:r>
            <w:r w:rsidR="007D6B38" w:rsidRPr="00EB7E46">
              <w:rPr>
                <w:rFonts w:ascii="Arial" w:eastAsiaTheme="minorHAnsi" w:hAnsi="Arial" w:cs="Arial"/>
                <w:sz w:val="20"/>
              </w:rPr>
              <w:t xml:space="preserve"> communities</w:t>
            </w:r>
            <w:r w:rsidR="00A46CF1" w:rsidRPr="00EB7E46">
              <w:rPr>
                <w:rFonts w:ascii="Arial" w:eastAsiaTheme="minorHAnsi" w:hAnsi="Arial" w:cs="Arial"/>
                <w:sz w:val="20"/>
              </w:rPr>
              <w:t xml:space="preserve"> diet breadth may not </w:t>
            </w:r>
            <w:r w:rsidR="007D6B38" w:rsidRPr="00EB7E46">
              <w:rPr>
                <w:rFonts w:ascii="Arial" w:eastAsiaTheme="minorHAnsi" w:hAnsi="Arial" w:cs="Arial"/>
                <w:sz w:val="20"/>
              </w:rPr>
              <w:t xml:space="preserve">accurately capture the likelihood of </w:t>
            </w:r>
            <w:r w:rsidR="00A46CF1" w:rsidRPr="00EB7E46">
              <w:rPr>
                <w:rFonts w:ascii="Arial" w:eastAsiaTheme="minorHAnsi" w:hAnsi="Arial" w:cs="Arial"/>
                <w:sz w:val="20"/>
              </w:rPr>
              <w:t>conspecific</w:t>
            </w:r>
            <w:r w:rsidR="00A51366" w:rsidRPr="00EB7E46">
              <w:rPr>
                <w:rFonts w:ascii="Arial" w:eastAsiaTheme="minorHAnsi" w:hAnsi="Arial" w:cs="Arial"/>
                <w:sz w:val="20"/>
              </w:rPr>
              <w:t xml:space="preserve"> pollen</w:t>
            </w:r>
            <w:r w:rsidR="00A46CF1" w:rsidRPr="00EB7E46">
              <w:rPr>
                <w:rFonts w:ascii="Arial" w:eastAsiaTheme="minorHAnsi" w:hAnsi="Arial" w:cs="Arial"/>
                <w:sz w:val="20"/>
              </w:rPr>
              <w:t xml:space="preserve"> transfer </w:t>
            </w:r>
            <w:r w:rsidR="00A46CF1" w:rsidRPr="00EB7E46">
              <w:rPr>
                <w:rFonts w:eastAsiaTheme="minorHAnsi" w:cs="Arial"/>
                <w:sz w:val="20"/>
              </w:rPr>
              <w:fldChar w:fldCharType="begin" w:fldLock="1"/>
            </w:r>
            <w:r w:rsidR="00570D16" w:rsidRPr="00EB7E46">
              <w:rPr>
                <w:rFonts w:ascii="Arial" w:eastAsiaTheme="minorHAnsi" w:hAnsi="Arial" w:cs="Arial"/>
                <w:sz w:val="20"/>
              </w:rPr>
              <w:instrText>ADDIN CSL_CITATION {"citationItems":[{"id":"ITEM-1","itemData":{"DOI":"10.1111/NPH.13951","ISSN":"1469-8137","abstract":"Most spermatophytes need conspecific pollen in order to produce seed. This need for specialization seems to conflict with the generalized nature of most plant-pollinator interactions. Specialization and generalization are dynamic - not fixed - and exist simultaneously in multiple states at different levels of biological hierarchy. Over the short term, specialization ensures conspecific pollen transfer, whereas over the long term, generalization improves system-level robustness. The balance between specialization and generalization at different scales is critical for different kinds of ecological functioning and is an important factor in plant speciation and the evolution of plant mating systems. Community context, including diversity and interaction network structure at different levels of aggregation, is a key driver of specialization dynamics.","author":[{"dropping-particle":"","family":"Brosi","given":"Berry J.","non-dropping-particle":"","parse-names":false,"suffix":""}],"container-title":"New Phytologist","id":"ITEM-1","issue":"4","issued":{"date-parts":[["2016","6","1"]]},"page":"1190-1194","publisher":"John Wiley &amp; Sons, Ltd","title":"Pollinator specialization: from the individual to the community","type":"article-journal","volume":"210"},"uris":["http://www.mendeley.com/documents/?uuid=1992eba1-d94e-375a-b732-bdfbd90e005d"]},{"id":"ITEM-2","itemData":{"DOI":"10.1073/PNAS.1307438110","ISSN":"0027-8424","PMID":"23878216","abstract":"Understanding the functional impacts of pollinator species losses on plant populations is critical given ongoing pollinator declines. Simulation models of pollination networks suggest that plant communities will be resilient to losing many or even most of the pollinator species in an ecosystem. These predictions, however, have not been tested empirically and implicitly assume that pollination efficacy is unaffected by interactions with interspecific competitors. By contrast, ecological theory and data from a wide range of ecosystems show that interspecific competition can drive variation in ecological specialization over short timescales via behavioral or morphological plasticity, although the potential implications of such changes in specialization for ecosystem functioning remain unexplored. We conducted manipulative field experiments in which we temporarily removed single pollinator species from study plots in subalpine meadows, to test the hypothesis that interactions between pollinator species can shape individual species’ functional roles via changes in foraging specialization. We show that loss of a single pollinator species reduces floral fidelity (short-term specialization) in the remaining pollinators, with significant implications for ecosystem functioning in terms of reduced plant reproduction, even when potentially effective pollinators remained in the system. Our results suggest that ongoing pollinator declines may have more serious negative implications for plant communities than is currently assumed. More broadly, we show that the individual functional contributions of species can be dynamic and shaped by the community of interspecific competitors, thereby documenting a distinct mechanism for how biodiversity can drive ecosystem functioning, with potential relevance to a wide range of taxa and systems.","author":[{"dropping-particle":"","family":"Brosi","given":"Berry J.","non-dropping-particle":"","parse-names":false,"suffix":""},{"dropping-particle":"","family":"Briggs","given":"Heather M.","non-dropping-particle":"","parse-names":false,"suffix":""}],"container-title":"Proceedings of the National Academy of Sciences","id":"ITEM-2","issue":"32","issued":{"date-parts":[["2013","8","6"]]},"page":"13044-13048","publisher":"National Academy of Sciences","title":"Single pollinator species losses reduce floral fidelity and plant reproductive function","type":"article-journal","volume":"110"},"uris":["http://www.mendeley.com/documents/?uuid=c0ccd887-97d9-399a-916e-511147090567"]}],"mendeley":{"formattedCitation":"(Brosi &amp; Briggs, 2013; Brosi, 2016)","plainTextFormattedCitation":"(Brosi &amp; Briggs, 2013; Brosi, 2016)","previouslyFormattedCitation":"(Brosi &amp; Briggs, 2013; Brosi, 2016)"},"properties":{"noteIndex":0},"schema":"https://github.com/citation-style-language/schema/raw/master/csl-citation.json"}</w:instrText>
            </w:r>
            <w:r w:rsidR="00A46CF1" w:rsidRPr="00EB7E46">
              <w:rPr>
                <w:rFonts w:eastAsiaTheme="minorHAnsi" w:cs="Arial"/>
                <w:sz w:val="20"/>
              </w:rPr>
              <w:fldChar w:fldCharType="separate"/>
            </w:r>
            <w:r w:rsidR="00810224" w:rsidRPr="00EB7E46">
              <w:rPr>
                <w:rFonts w:ascii="Arial" w:eastAsiaTheme="minorHAnsi" w:hAnsi="Arial" w:cs="Arial"/>
                <w:noProof/>
                <w:sz w:val="20"/>
              </w:rPr>
              <w:t>(Brosi &amp; Briggs, 2013; Brosi, 2016)</w:t>
            </w:r>
            <w:r w:rsidR="00A46CF1" w:rsidRPr="00EB7E46">
              <w:rPr>
                <w:rFonts w:eastAsiaTheme="minorHAnsi" w:cs="Arial"/>
                <w:sz w:val="20"/>
              </w:rPr>
              <w:fldChar w:fldCharType="end"/>
            </w:r>
            <w:r w:rsidR="00A46CF1" w:rsidRPr="00EB7E46">
              <w:rPr>
                <w:rFonts w:ascii="Arial" w:eastAsiaTheme="minorHAnsi" w:hAnsi="Arial" w:cs="Arial"/>
                <w:sz w:val="20"/>
              </w:rPr>
              <w:t xml:space="preserve">. Diet breadth </w:t>
            </w:r>
            <w:r w:rsidR="00A51366" w:rsidRPr="00EB7E46">
              <w:rPr>
                <w:rFonts w:ascii="Arial" w:eastAsiaTheme="minorHAnsi" w:hAnsi="Arial" w:cs="Arial"/>
                <w:sz w:val="20"/>
              </w:rPr>
              <w:t>has also</w:t>
            </w:r>
            <w:r w:rsidR="004712DF" w:rsidRPr="00EB7E46">
              <w:rPr>
                <w:rFonts w:ascii="Arial" w:eastAsiaTheme="minorHAnsi" w:hAnsi="Arial" w:cs="Arial"/>
                <w:sz w:val="20"/>
              </w:rPr>
              <w:t xml:space="preserve"> not</w:t>
            </w:r>
            <w:r w:rsidR="00A51366" w:rsidRPr="00EB7E46">
              <w:rPr>
                <w:rFonts w:ascii="Arial" w:eastAsiaTheme="minorHAnsi" w:hAnsi="Arial" w:cs="Arial"/>
                <w:sz w:val="20"/>
              </w:rPr>
              <w:t xml:space="preserve"> been found to be</w:t>
            </w:r>
            <w:r w:rsidR="004712DF" w:rsidRPr="00EB7E46">
              <w:rPr>
                <w:rFonts w:ascii="Arial" w:eastAsiaTheme="minorHAnsi" w:hAnsi="Arial" w:cs="Arial"/>
                <w:sz w:val="20"/>
              </w:rPr>
              <w:t xml:space="preserve"> a</w:t>
            </w:r>
            <w:r w:rsidR="00A46CF1" w:rsidRPr="00EB7E46">
              <w:rPr>
                <w:rFonts w:ascii="Arial" w:eastAsiaTheme="minorHAnsi" w:hAnsi="Arial" w:cs="Arial"/>
                <w:sz w:val="20"/>
              </w:rPr>
              <w:t xml:space="preserve"> </w:t>
            </w:r>
            <w:r w:rsidR="004712DF" w:rsidRPr="00EB7E46">
              <w:rPr>
                <w:rFonts w:ascii="Arial" w:eastAsiaTheme="minorHAnsi" w:hAnsi="Arial" w:cs="Arial"/>
                <w:sz w:val="20"/>
              </w:rPr>
              <w:t xml:space="preserve">predictor </w:t>
            </w:r>
            <w:r w:rsidR="00A46CF1" w:rsidRPr="00EB7E46">
              <w:rPr>
                <w:rFonts w:ascii="Arial" w:eastAsiaTheme="minorHAnsi" w:hAnsi="Arial" w:cs="Arial"/>
                <w:sz w:val="20"/>
              </w:rPr>
              <w:t>of pe</w:t>
            </w:r>
            <w:proofErr w:type="gramStart"/>
            <w:r w:rsidR="00575E80" w:rsidRPr="00EB7E46">
              <w:rPr>
                <w:rFonts w:ascii="Arial" w:eastAsiaTheme="minorHAnsi" w:hAnsi="Arial" w:cs="Arial"/>
                <w:sz w:val="20"/>
              </w:rPr>
              <w:t xml:space="preserve">- </w:t>
            </w:r>
            <w:r w:rsidR="00A46CF1" w:rsidRPr="00EB7E46">
              <w:rPr>
                <w:rFonts w:ascii="Arial" w:eastAsiaTheme="minorHAnsi" w:hAnsi="Arial" w:cs="Arial"/>
                <w:sz w:val="20"/>
              </w:rPr>
              <w:t xml:space="preserve"> visit</w:t>
            </w:r>
            <w:proofErr w:type="gramEnd"/>
            <w:r w:rsidR="00A46CF1" w:rsidRPr="00EB7E46">
              <w:rPr>
                <w:rFonts w:ascii="Arial" w:eastAsiaTheme="minorHAnsi" w:hAnsi="Arial" w:cs="Arial"/>
                <w:sz w:val="20"/>
              </w:rPr>
              <w:t xml:space="preserve"> pollination efficiency (</w:t>
            </w:r>
            <w:proofErr w:type="spellStart"/>
            <w:r w:rsidR="00A46CF1" w:rsidRPr="00EB7E46">
              <w:rPr>
                <w:rFonts w:ascii="Arial" w:eastAsiaTheme="minorHAnsi" w:hAnsi="Arial" w:cs="Arial"/>
                <w:sz w:val="20"/>
              </w:rPr>
              <w:t>Bartomeus</w:t>
            </w:r>
            <w:proofErr w:type="spellEnd"/>
            <w:r w:rsidR="00A46CF1" w:rsidRPr="00EB7E46">
              <w:rPr>
                <w:rFonts w:ascii="Arial" w:eastAsiaTheme="minorHAnsi" w:hAnsi="Arial" w:cs="Arial"/>
                <w:sz w:val="20"/>
              </w:rPr>
              <w:t xml:space="preserve"> et al., 2018). </w:t>
            </w:r>
            <w:r w:rsidR="008A75A8" w:rsidRPr="00EB7E46">
              <w:rPr>
                <w:rFonts w:ascii="Arial" w:eastAsiaTheme="minorHAnsi" w:hAnsi="Arial" w:cs="Arial"/>
                <w:sz w:val="20"/>
              </w:rPr>
              <w:t>There is currently limited evidence to suggest</w:t>
            </w:r>
            <w:r w:rsidR="00A46CF1" w:rsidRPr="00EB7E46">
              <w:rPr>
                <w:rFonts w:ascii="Arial" w:eastAsiaTheme="minorHAnsi" w:hAnsi="Arial" w:cs="Arial"/>
                <w:sz w:val="20"/>
              </w:rPr>
              <w:t xml:space="preserve"> diet breadth</w:t>
            </w:r>
            <w:r w:rsidR="008A75A8" w:rsidRPr="00EB7E46">
              <w:rPr>
                <w:rFonts w:ascii="Arial" w:eastAsiaTheme="minorHAnsi" w:hAnsi="Arial" w:cs="Arial"/>
                <w:sz w:val="20"/>
              </w:rPr>
              <w:t xml:space="preserve"> is an important trait</w:t>
            </w:r>
            <w:r w:rsidR="00A46CF1" w:rsidRPr="00EB7E46">
              <w:rPr>
                <w:rFonts w:ascii="Arial" w:eastAsiaTheme="minorHAnsi" w:hAnsi="Arial" w:cs="Arial"/>
                <w:sz w:val="20"/>
              </w:rPr>
              <w:t xml:space="preserve"> in predicting pollination services.</w:t>
            </w:r>
          </w:p>
        </w:tc>
      </w:tr>
      <w:tr w:rsidR="004712DF" w:rsidRPr="00EB7E46" w14:paraId="579F2140" w14:textId="77777777" w:rsidTr="001E4737">
        <w:tc>
          <w:tcPr>
            <w:tcW w:w="961" w:type="pct"/>
            <w:vMerge w:val="restart"/>
            <w:tcBorders>
              <w:left w:val="nil"/>
            </w:tcBorders>
          </w:tcPr>
          <w:p w14:paraId="0E2E16E5" w14:textId="03B9DF2D" w:rsidR="004712DF" w:rsidRPr="00EB7E46" w:rsidRDefault="004712DF" w:rsidP="00EB7E46">
            <w:pPr>
              <w:tabs>
                <w:tab w:val="right" w:pos="2745"/>
              </w:tabs>
              <w:spacing w:beforeLines="60" w:before="144" w:afterLines="60" w:after="144"/>
              <w:rPr>
                <w:rFonts w:ascii="Arial" w:eastAsiaTheme="minorHAnsi" w:hAnsi="Arial" w:cs="Arial"/>
                <w:sz w:val="20"/>
              </w:rPr>
            </w:pPr>
            <w:r w:rsidRPr="00EB7E46">
              <w:rPr>
                <w:rFonts w:ascii="Arial" w:eastAsiaTheme="minorHAnsi" w:hAnsi="Arial" w:cs="Arial"/>
                <w:b/>
                <w:sz w:val="20"/>
              </w:rPr>
              <w:t>Activity period</w:t>
            </w:r>
            <w:r w:rsidRPr="00EB7E46">
              <w:rPr>
                <w:rFonts w:ascii="Arial" w:eastAsiaTheme="minorHAnsi" w:hAnsi="Arial" w:cs="Arial"/>
                <w:sz w:val="20"/>
              </w:rPr>
              <w:t xml:space="preserve"> </w:t>
            </w:r>
            <w:r w:rsidR="00FE00B6" w:rsidRPr="00EB7E46">
              <w:rPr>
                <w:rFonts w:ascii="Arial" w:eastAsiaTheme="minorHAnsi" w:hAnsi="Arial" w:cs="Arial"/>
                <w:sz w:val="20"/>
              </w:rPr>
              <w:t>(phenological)</w:t>
            </w:r>
          </w:p>
        </w:tc>
        <w:tc>
          <w:tcPr>
            <w:tcW w:w="940" w:type="pct"/>
          </w:tcPr>
          <w:p w14:paraId="19310B5D" w14:textId="314C1096" w:rsidR="004712DF" w:rsidRPr="00EB7E46" w:rsidRDefault="004712DF"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Daily</w:t>
            </w:r>
            <w:r w:rsidRPr="00EB7E46">
              <w:rPr>
                <w:rFonts w:ascii="Arial" w:eastAsiaTheme="minorHAnsi" w:hAnsi="Arial" w:cs="Arial"/>
                <w:sz w:val="20"/>
              </w:rPr>
              <w:t>: The time of day of peak abundance, or hour of peak observations. Alternatively, activity period is used to derive preferential foraging conditions i.e.</w:t>
            </w:r>
            <w:r w:rsidR="00575E80" w:rsidRPr="00EB7E46">
              <w:rPr>
                <w:rFonts w:ascii="Arial" w:eastAsiaTheme="minorHAnsi" w:hAnsi="Arial" w:cs="Arial"/>
                <w:sz w:val="20"/>
              </w:rPr>
              <w:t>,</w:t>
            </w:r>
            <w:r w:rsidRPr="00EB7E46">
              <w:rPr>
                <w:rFonts w:ascii="Arial" w:eastAsiaTheme="minorHAnsi" w:hAnsi="Arial" w:cs="Arial"/>
                <w:sz w:val="20"/>
              </w:rPr>
              <w:t xml:space="preserve"> temperature preferences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{"citationItems":[{"id":"ITEM-1","itemData":{"DOI":"10.1890/12-1620.1","ISSN":"0012-9658","author":[{"dropping-particle":"","family":"Fründ","given":"Jochen","non-dropping-particle":"","parse-names":false,"suffix":""},{"dropping-particle":"","family":"Dormann","given":"Carsten F.","non-dropping-particle":"","parse-names":false,"suffix":""},{"dropping-particle":"","family":"Holzschuh","given":"Andrea","non-dropping-particle":"","parse-names":false,"suffix":""},{"dropping-particle":"","family":"Tscharntke","given":"Teja","non-dropping-particle":"","parse-names":false,"suffix":""}],"container-title":"Ecology","id":"ITEM-1","issue":"9","issued":{"date-parts":[["2013","9"]]},"page":"2042-2054","title":"Bee diversity effects on pollination depend on functional complementarity and niche shifts","type":"article-journal","volume":"94"},"uris":["http://www.mendeley.com/documents/?uuid=c117c7eb-2ab4-375d-b2ff-721839e930de"]},{"id":"ITEM-2","itemData":{"DOI":"10.1038/ncomms8989","ISSN":"20411723","PMID":"26258282","abstract":"The resilience of ecosystems depends on the diversity of species and their specific responses to environmental variation. Here we show that the diversity of climatic responses across species contributes to a higher projected resilience of species-rich pollinator communities in real-world ecosystems despite land-use intensification. We determined the thermal niche of 511 pollinator species (flies, bees, beetles and butterflies) in 40 grasslands. Species in intensively used grasslands have broader thermal niches and are also more complementary in their thermal optima. The observed increase in thermal resilience with land-use intensification is mainly driven by the dominant flies that prefer cooler temperatures and compensate for losses of other taxa. Temperature explained 84% of the variation in pollinator activity across species and sites. Given the key role of temperature, quantifying the diversity of thermal responses within functional groups is a promising approach to assess the vulnerability of ecosystems to land-use intensification and climate change.","author":[{"dropping-particle":"","family":"Kühsel","given":"Sara","non-dropping-particle":"","parse-names":false,"suffix":""},{"dropping-particle":"","family":"Blüthgen","given":"Nico","non-dropping-particle":"","parse-names":false,"suffix":""}],"container-title":"Nature Communications","id":"ITEM-2","issue":"1","issued":{"date-parts":[["2015","8","10"]]},"page":"1-10","publisher":"Nature Publishing Group","title":"High diversity stabilizes the thermal resilience of pollinator communities in intensively managed grasslands","type":"article-journal","volume":"6"},"uris":["http://www.mendeley.com/documents/?uuid=8d7dcd68-92e7-30b4-9376-722e3ccce820"]}],"mendeley":{"formattedCitation":"(Fründ &lt;i&gt;et al.&lt;/i&gt;, 2013; Kühsel &amp; Blüthgen, 2015)","plainTextFormattedCitation":"(Fründ et al., 2013; Kühsel &amp; Blüthgen, 2015)","previouslyFormattedCitation":"(Fründ &lt;i&gt;et al.&lt;/i&gt;, 2013; Kühsel &amp; Blüthgen, 2015)"},"properties":{"noteIndex":0},"schema":"https://github.com/citation-style-language/schema/raw/master/csl-citation.json"}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 xml:space="preserve">(Fründ </w:t>
            </w:r>
            <w:r w:rsidRPr="00EB7E46">
              <w:rPr>
                <w:rFonts w:ascii="Arial" w:eastAsiaTheme="minorHAnsi" w:hAnsi="Arial" w:cs="Arial"/>
                <w:i/>
                <w:noProof/>
                <w:sz w:val="20"/>
              </w:rPr>
              <w:t>et al.</w:t>
            </w:r>
            <w:r w:rsidRPr="00EB7E46">
              <w:rPr>
                <w:rFonts w:ascii="Arial" w:eastAsiaTheme="minorHAnsi" w:hAnsi="Arial" w:cs="Arial"/>
                <w:noProof/>
                <w:sz w:val="20"/>
              </w:rPr>
              <w:t>, 2013; Kühsel &amp; Blüthgen, 2015)</w:t>
            </w:r>
            <w:r w:rsidRPr="00EB7E46">
              <w:rPr>
                <w:rFonts w:eastAsiaTheme="minorHAnsi" w:cs="Arial"/>
                <w:sz w:val="20"/>
              </w:rPr>
              <w:fldChar w:fldCharType="end"/>
            </w:r>
            <w:r w:rsidRPr="00EB7E46">
              <w:rPr>
                <w:rFonts w:ascii="Arial" w:eastAsiaTheme="minorHAnsi" w:hAnsi="Arial" w:cs="Arial"/>
                <w:sz w:val="20"/>
              </w:rPr>
              <w:t>.</w:t>
            </w:r>
          </w:p>
        </w:tc>
        <w:tc>
          <w:tcPr>
            <w:tcW w:w="3099" w:type="pct"/>
            <w:tcBorders>
              <w:right w:val="nil"/>
            </w:tcBorders>
          </w:tcPr>
          <w:p w14:paraId="13419FE0" w14:textId="2D3F1CB6" w:rsidR="004712DF" w:rsidRPr="00EB7E46" w:rsidRDefault="004712DF" w:rsidP="00EB7E46">
            <w:pPr>
              <w:spacing w:beforeLines="60" w:before="144" w:afterLines="60" w:after="144"/>
              <w:rPr>
                <w:rFonts w:ascii="Arial"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9B207D" w:rsidRPr="00EB7E46">
              <w:rPr>
                <w:rFonts w:ascii="Arial" w:eastAsiaTheme="minorHAnsi" w:hAnsi="Arial" w:cs="Arial"/>
                <w:color w:val="000000" w:themeColor="text1"/>
                <w:sz w:val="20"/>
              </w:rPr>
              <w:t>Daily a</w:t>
            </w:r>
            <w:r w:rsidRPr="00EB7E46">
              <w:rPr>
                <w:rFonts w:ascii="Arial" w:eastAsiaTheme="minorHAnsi" w:hAnsi="Arial" w:cs="Arial"/>
                <w:sz w:val="20"/>
              </w:rPr>
              <w:t xml:space="preserve">ctivity period is reasonably easy to measure, as it is derived from visitation rates/abundance at different times of the day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{"citationItems":[{"id":"ITEM-1","itemData":{"DOI":"10.1111/ele.12612","ISSN":"1461023X","abstract":"Species roles in ecological networks combine to generate their architecture, which contributes to their stability. Species trait diversity also affects ecosystem functioning and resilience, yet it remains unknown whether species' contributions to functional diversity relate to their network roles. Here, we use 21 empirical pollen transport networks to characterise this relationship. We found that, apart from a few abundant species, pollinators with original traits either had few interaction partners or interacted most frequently with a subset of these partners. This suggests that narrowing of interactions to a subset of the plant community accompanies pollinator niche specialisation, congruent with our hypothesised trade-off between having unique traits vs. being able to interact with many mutualist partners. Conversely, these effects were not detected in plants, potentially because key aspects of their flowering traits are conserved at a family level. Relating functional and network roles can provide further insight into mechanisms underlying ecosystem functioning.","author":[{"dropping-particle":"","family":"Coux","given":"Camille","non-dropping-particle":"","parse-names":false,"suffix":""},{"dropping-particle":"","family":"Rader","given":"Romina","non-dropping-particle":"","parse-names":false,"suffix":""},{"dropping-particle":"","family":"Bartomeus","given":"Ignasi","non-dropping-particle":"","parse-names":false,"suffix":""},{"dropping-particle":"","family":"Tylianakis","given":"Jason M.","non-dropping-particle":"","parse-names":false,"suffix":""}],"container-title":"Ecology Letters","editor":[{"dropping-particle":"","family":"Mouillot","given":"David","non-dropping-particle":"","parse-names":false,"suffix":""}],"id":"ITEM-1","issue":"7","issued":{"date-parts":[["2016","7","1"]]},"page":"762-770","publisher":"Blackwell Publishing Ltd","title":"Linking species functional roles to their network roles","type":"article-journal","volume":"19"},"uris":["http://www.mendeley.com/documents/?uuid=dd08febf-5532-3ebe-b79c-4af69feb8158"]},{"id":"ITEM-2","itemData":{"DOI":"10.1098/rspb.2008.0405","ISSN":"14712970","abstract":"Niche complementarity is a commonly invoked mechanism underlying the positive relationship between biodiversity and ecosystem functioning, but little empirical evidence exists for complementarity among pollinator species. This study related differences in three functional traits of pollinating bees (flower height preference, daily time of flower visitation and within-flower behaviour) to the seed set of the obligate cross-pollinated pumpkin Cucurbita moschata Duch. ex Poir. across a land-use intensity gradient from tropical rainforest and agroforests to grassland in Indonesia. Bee richness and abundance changed with habitat variables and we used this natural variation to test whether complementary resource use by the diverse pollinator community enhanced final yield. We found that pollinator diversity, but not abundance, was positively related to seed set of pumpkins. Bees showed species-specific spatial and temporal variation in flower visitation traits and within-flower behaviour, allowing for classification into functional guilds. Diversity of functional groups explained even more of the variance in seed set (r2=45%) than did species richness (r2=32%) highlighting the role of functional complementarity. Even though we do not provide experimental, but rather correlative evidence, we can link spatial and temporal complementarity in highly diverse pollinator communities to pollination success in the field, leading to enhanced crop yield without any managed honeybees. © 2008 The Royal Society.","author":[{"dropping-particle":"","family":"Hoehn","given":"Patrick","non-dropping-particle":"","parse-names":false,"suffix":""},{"dropping-particle":"","family":"Tscharntke","given":"Teja","non-dropping-particle":"","parse-names":false,"suffix":""},{"dropping-particle":"","family":"Tylianakis","given":"Jason M.","non-dropping-particle":"","parse-names":false,"suffix":""},{"dropping-particle":"","family":"Steffan-Dewenter","given":"Ingolf","non-dropping-particle":"","parse-names":false,"suffix":""}],"container-title":"Proceedings of the Royal Society B: Biological Sciences","id":"ITEM-2","issue":"1648","issued":{"date-parts":[["2008","10","7"]]},"page":"2283-2291","publisher":"Royal Society","title":"Functional group diversity of bee pollinators increases crop yield","type":"article-journal","volume":"275"},"uris":["http://www.mendeley.com/documents/?uuid=04e1fe60-477e-3938-90ef-61bd98dc3262"]}],"mendeley":{"formattedCitation":"(Hoehn &lt;i&gt;et al.&lt;/i&gt;, 2008; Coux &lt;i&gt;et al.&lt;/i&gt;, 2016)","plainTextFormattedCitation":"(Hoehn et al., 2008; Coux et al., 2016)","previouslyFormattedCitation":"(Hoehn &lt;i&gt;et al.&lt;/i&gt;, 2008; Coux &lt;i&gt;et al.&lt;/i&gt;, 2016)"},"properties":{"noteIndex":0},"schema":"https://github.com/citation-style-language/schema/raw/master/csl-citation.json"}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 xml:space="preserve">(Hoehn </w:t>
            </w:r>
            <w:r w:rsidRPr="00EB7E46">
              <w:rPr>
                <w:rFonts w:ascii="Arial" w:eastAsiaTheme="minorHAnsi" w:hAnsi="Arial" w:cs="Arial"/>
                <w:i/>
                <w:noProof/>
                <w:sz w:val="20"/>
              </w:rPr>
              <w:t>et al.</w:t>
            </w:r>
            <w:r w:rsidRPr="00EB7E46">
              <w:rPr>
                <w:rFonts w:ascii="Arial" w:eastAsiaTheme="minorHAnsi" w:hAnsi="Arial" w:cs="Arial"/>
                <w:noProof/>
                <w:sz w:val="20"/>
              </w:rPr>
              <w:t xml:space="preserve">, 2008; Coux </w:t>
            </w:r>
            <w:r w:rsidRPr="00EB7E46">
              <w:rPr>
                <w:rFonts w:ascii="Arial" w:eastAsiaTheme="minorHAnsi" w:hAnsi="Arial" w:cs="Arial"/>
                <w:i/>
                <w:noProof/>
                <w:sz w:val="20"/>
              </w:rPr>
              <w:t>et al.</w:t>
            </w:r>
            <w:r w:rsidRPr="00EB7E46">
              <w:rPr>
                <w:rFonts w:ascii="Arial" w:eastAsiaTheme="minorHAnsi" w:hAnsi="Arial" w:cs="Arial"/>
                <w:noProof/>
                <w:sz w:val="20"/>
              </w:rPr>
              <w:t>, 2016)</w:t>
            </w:r>
            <w:r w:rsidRPr="00EB7E46">
              <w:rPr>
                <w:rFonts w:eastAsiaTheme="minorHAnsi" w:cs="Arial"/>
                <w:sz w:val="20"/>
              </w:rPr>
              <w:fldChar w:fldCharType="end"/>
            </w:r>
            <w:r w:rsidRPr="00EB7E46">
              <w:rPr>
                <w:rFonts w:ascii="Arial" w:eastAsiaTheme="minorHAnsi" w:hAnsi="Arial" w:cs="Arial"/>
                <w:sz w:val="20"/>
              </w:rPr>
              <w:t xml:space="preserve">.  </w:t>
            </w:r>
            <w:r w:rsidR="006A36B6" w:rsidRPr="00EB7E46">
              <w:rPr>
                <w:rFonts w:ascii="Arial" w:eastAsiaTheme="minorHAnsi" w:hAnsi="Arial" w:cs="Arial"/>
                <w:b/>
                <w:color w:val="000000" w:themeColor="text1"/>
                <w:sz w:val="20"/>
              </w:rPr>
              <w:t>Evidence for link to pollination:</w:t>
            </w:r>
            <w:r w:rsidR="006A36B6" w:rsidRPr="00EB7E46">
              <w:rPr>
                <w:rFonts w:ascii="Arial" w:eastAsiaTheme="minorHAnsi" w:hAnsi="Arial" w:cs="Arial"/>
                <w:sz w:val="20"/>
              </w:rPr>
              <w:t xml:space="preserve"> Due to complementarity between species showing different </w:t>
            </w:r>
            <w:r w:rsidR="009B207D" w:rsidRPr="00EB7E46">
              <w:rPr>
                <w:rFonts w:ascii="Arial" w:eastAsiaTheme="minorHAnsi" w:hAnsi="Arial" w:cs="Arial"/>
                <w:sz w:val="20"/>
              </w:rPr>
              <w:t xml:space="preserve">daily </w:t>
            </w:r>
            <w:r w:rsidR="006A36B6" w:rsidRPr="00EB7E46">
              <w:rPr>
                <w:rFonts w:ascii="Arial" w:eastAsiaTheme="minorHAnsi" w:hAnsi="Arial" w:cs="Arial"/>
                <w:sz w:val="20"/>
              </w:rPr>
              <w:t>activity periods it</w:t>
            </w:r>
            <w:r w:rsidRPr="00EB7E46">
              <w:rPr>
                <w:rFonts w:ascii="Arial" w:hAnsi="Arial" w:cs="Arial"/>
                <w:sz w:val="20"/>
              </w:rPr>
              <w:t xml:space="preserve"> has been shown to maximise seed set across a number of plant species </w:t>
            </w:r>
            <w:r w:rsidR="006A36B6" w:rsidRPr="00EB7E46">
              <w:rPr>
                <w:rFonts w:cs="Arial"/>
                <w:sz w:val="20"/>
              </w:rPr>
              <w:fldChar w:fldCharType="begin" w:fldLock="1"/>
            </w:r>
            <w:r w:rsidR="006A36B6" w:rsidRPr="00EB7E46">
              <w:rPr>
                <w:rFonts w:ascii="Arial" w:hAnsi="Arial" w:cs="Arial"/>
                <w:sz w:val="20"/>
              </w:rPr>
              <w:instrText>ADDIN CSL_CITATION {"citationItems":[{"id":"ITEM-1","itemData":{"DOI":"10.1890/12-1620.1","ISSN":"0012-9658","author":[{"dropping-particle":"","family":"Fründ","given":"Jochen","non-dropping-particle":"","parse-names":false,"suffix":""},{"dropping-particle":"","family":"Dormann","given":"Carsten F.","non-dropping-particle":"","parse-names":false,"suffix":""},{"dropping-particle":"","family":"Holzschuh","given":"Andrea","non-dropping-particle":"","parse-names":false,"suffix":""},{"dropping-particle":"","family":"Tscharntke","given":"Teja","non-dropping-particle":"","parse-names":false,"suffix":""}],"container-title":"Ecology","id":"ITEM-1","issue":"9","issued":{"date-parts":[["2013","9"]]},"page":"2042-2054","title":"Bee diversity effects on pollination depend on functional complementarity and niche shifts","type":"article-journal","volume":"94"},"uris":["http://www.mendeley.com/documents/?uuid=c117c7eb-2ab4-375d-b2ff-721839e930de"]}],"mendeley":{"formattedCitation":"(Fründ &lt;i&gt;et al.&lt;/i&gt;, 2013)","plainTextFormattedCitation":"(Fründ et al., 2013)","previouslyFormattedCitation":"(Fründ &lt;i&gt;et al.&lt;/i&gt;, 2013)"},"properties":{"noteIndex":0},"schema":"https://github.com/citation-style-language/schema/raw/master/csl-citation.json"}</w:instrText>
            </w:r>
            <w:r w:rsidR="006A36B6" w:rsidRPr="00EB7E46">
              <w:rPr>
                <w:rFonts w:cs="Arial"/>
                <w:sz w:val="20"/>
              </w:rPr>
              <w:fldChar w:fldCharType="separate"/>
            </w:r>
            <w:r w:rsidR="006A36B6" w:rsidRPr="00EB7E46">
              <w:rPr>
                <w:rFonts w:ascii="Arial" w:hAnsi="Arial" w:cs="Arial"/>
                <w:noProof/>
                <w:sz w:val="20"/>
              </w:rPr>
              <w:t xml:space="preserve">(Fründ </w:t>
            </w:r>
            <w:r w:rsidR="006A36B6" w:rsidRPr="00EB7E46">
              <w:rPr>
                <w:rFonts w:ascii="Arial" w:hAnsi="Arial" w:cs="Arial"/>
                <w:i/>
                <w:noProof/>
                <w:sz w:val="20"/>
              </w:rPr>
              <w:t>et al.</w:t>
            </w:r>
            <w:r w:rsidR="006A36B6" w:rsidRPr="00EB7E46">
              <w:rPr>
                <w:rFonts w:ascii="Arial" w:hAnsi="Arial" w:cs="Arial"/>
                <w:noProof/>
                <w:sz w:val="20"/>
              </w:rPr>
              <w:t>, 2013)</w:t>
            </w:r>
            <w:r w:rsidR="006A36B6" w:rsidRPr="00EB7E46">
              <w:rPr>
                <w:rFonts w:cs="Arial"/>
                <w:sz w:val="20"/>
              </w:rPr>
              <w:fldChar w:fldCharType="end"/>
            </w:r>
            <w:r w:rsidR="00A51366" w:rsidRPr="00EB7E46">
              <w:rPr>
                <w:rFonts w:ascii="Arial" w:hAnsi="Arial" w:cs="Arial"/>
                <w:sz w:val="20"/>
              </w:rPr>
              <w:t xml:space="preserve">. </w:t>
            </w:r>
            <w:r w:rsidR="006A36B6" w:rsidRPr="00EB7E46">
              <w:rPr>
                <w:rFonts w:ascii="Arial" w:hAnsi="Arial" w:cs="Arial"/>
                <w:sz w:val="20"/>
              </w:rPr>
              <w:t xml:space="preserve">Further, </w:t>
            </w:r>
            <w:r w:rsidRPr="00EB7E46">
              <w:rPr>
                <w:rFonts w:ascii="Arial" w:hAnsi="Arial" w:cs="Arial"/>
                <w:sz w:val="20"/>
              </w:rPr>
              <w:t>functional group richness based on</w:t>
            </w:r>
            <w:r w:rsidR="009B207D" w:rsidRPr="00EB7E46">
              <w:rPr>
                <w:rFonts w:ascii="Arial" w:hAnsi="Arial" w:cs="Arial"/>
                <w:sz w:val="20"/>
              </w:rPr>
              <w:t xml:space="preserve"> daily</w:t>
            </w:r>
            <w:r w:rsidRPr="00EB7E46">
              <w:rPr>
                <w:rFonts w:ascii="Arial" w:hAnsi="Arial" w:cs="Arial"/>
                <w:sz w:val="20"/>
              </w:rPr>
              <w:t xml:space="preserve"> activity period (amongst other traits) </w:t>
            </w:r>
            <w:r w:rsidR="006A36B6" w:rsidRPr="00EB7E46">
              <w:rPr>
                <w:rFonts w:ascii="Arial" w:hAnsi="Arial" w:cs="Arial"/>
                <w:sz w:val="20"/>
              </w:rPr>
              <w:t>was</w:t>
            </w:r>
            <w:r w:rsidRPr="00EB7E46">
              <w:rPr>
                <w:rFonts w:ascii="Arial" w:hAnsi="Arial" w:cs="Arial"/>
                <w:sz w:val="20"/>
              </w:rPr>
              <w:t xml:space="preserve"> correlated with seed set in pumpkin </w:t>
            </w:r>
            <w:r w:rsidRPr="00EB7E46">
              <w:rPr>
                <w:rFonts w:cs="Arial"/>
                <w:sz w:val="20"/>
              </w:rPr>
              <w:fldChar w:fldCharType="begin" w:fldLock="1"/>
            </w:r>
            <w:r w:rsidRPr="00EB7E46">
              <w:rPr>
                <w:rFonts w:ascii="Arial" w:hAnsi="Arial" w:cs="Arial"/>
                <w:sz w:val="20"/>
              </w:rPr>
              <w:instrText>ADDIN CSL_CITATION {"citationItems":[{"id":"ITEM-1","itemData":{"DOI":"10.1098/rspb.2008.0405","ISSN":"14712970","abstract":"Niche complementarity is a commonly invoked mechanism underlying the positive relationship between biodiversity and ecosystem functioning, but little empirical evidence exists for complementarity among pollinator species. This study related differences in three functional traits of pollinating bees (flower height preference, daily time of flower visitation and within-flower behaviour) to the seed set of the obligate cross-pollinated pumpkin Cucurbita moschata Duch. ex Poir. across a land-use intensity gradient from tropical rainforest and agroforests to grassland in Indonesia. Bee richness and abundance changed with habitat variables and we used this natural variation to test whether complementary resource use by the diverse pollinator community enhanced final yield. We found that pollinator diversity, but not abundance, was positively related to seed set of pumpkins. Bees showed species-specific spatial and temporal variation in flower visitation traits and within-flower behaviour, allowing for classification into functional guilds. Diversity of functional groups explained even more of the variance in seed set (r2=45%) than did species richness (r2=32%) highlighting the role of functional complementarity. Even though we do not provide experimental, but rather correlative evidence, we can link spatial and temporal complementarity in highly diverse pollinator communities to pollination success in the field, leading to enhanced crop yield without any managed honeybees. © 2008 The Royal Society.","author":[{"dropping-particle":"","family":"Hoehn","given":"Patrick","non-dropping-particle":"","parse-names":false,"suffix":""},{"dropping-particle":"","family":"Tscharntke","given":"Teja","non-dropping-particle":"","parse-names":false,"suffix":""},{"dropping-particle":"","family":"Tylianakis","given":"Jason M.","non-dropping-particle":"","parse-names":false,"suffix":""},{"dropping-particle":"","family":"Steffan-Dewenter","given":"Ingolf","non-dropping-particle":"","parse-names":false,"suffix":""}],"container-title":"Proceedings of the Royal Society B: Biological Sciences","id":"ITEM-1","issue":"1648","issued":{"date-parts":[["2008","10","7"]]},"page":"2283-2291","publisher":"Royal Society","title":"Functional group diversity of bee pollinators increases crop yield","type":"article-journal","volume":"275"},"uris":["http://www.mendeley.com/documents/?uuid=04e1fe60-477e-3938-90ef-61bd98dc3262"]}],"mendeley":{"formattedCitation":"(Hoehn &lt;i&gt;et al.&lt;/i&gt;, 2008)","plainTextFormattedCitation":"(Hoehn et al., 2008)","previouslyFormattedCitation":"(Hoehn &lt;i&gt;et al.&lt;/i&gt;, 2008)"},"properties":{"noteIndex":0},"schema":"https://github.com/citation-style-language/schema/raw/master/csl-citation.json"}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(Hoehn </w:t>
            </w:r>
            <w:r w:rsidRPr="00EB7E46">
              <w:rPr>
                <w:rFonts w:ascii="Arial" w:hAnsi="Arial" w:cs="Arial"/>
                <w:i/>
                <w:noProof/>
                <w:sz w:val="20"/>
              </w:rPr>
              <w:t>et al.</w:t>
            </w:r>
            <w:r w:rsidRPr="00EB7E46">
              <w:rPr>
                <w:rFonts w:ascii="Arial" w:hAnsi="Arial" w:cs="Arial"/>
                <w:noProof/>
                <w:sz w:val="20"/>
              </w:rPr>
              <w:t>, 2008)</w:t>
            </w:r>
            <w:r w:rsidRPr="00EB7E46">
              <w:rPr>
                <w:rFonts w:cs="Arial"/>
                <w:sz w:val="20"/>
              </w:rPr>
              <w:fldChar w:fldCharType="end"/>
            </w:r>
            <w:r w:rsidRPr="00EB7E46">
              <w:rPr>
                <w:rFonts w:ascii="Arial" w:hAnsi="Arial" w:cs="Arial"/>
                <w:sz w:val="20"/>
              </w:rPr>
              <w:t>. Activity period is likely to be a useful trait and capture temporal resource use.</w:t>
            </w:r>
          </w:p>
        </w:tc>
      </w:tr>
      <w:tr w:rsidR="004712DF" w:rsidRPr="00EB7E46" w14:paraId="342596B0" w14:textId="77777777" w:rsidTr="001E4737">
        <w:tc>
          <w:tcPr>
            <w:tcW w:w="961" w:type="pct"/>
            <w:vMerge/>
            <w:tcBorders>
              <w:left w:val="nil"/>
            </w:tcBorders>
          </w:tcPr>
          <w:p w14:paraId="2F61E1F9" w14:textId="76EF1170" w:rsidR="004712DF" w:rsidRPr="00EB7E46" w:rsidRDefault="004712DF" w:rsidP="00EB7E46">
            <w:pPr>
              <w:tabs>
                <w:tab w:val="right" w:pos="2745"/>
              </w:tabs>
              <w:spacing w:beforeLines="60" w:before="144" w:afterLines="60" w:after="144"/>
              <w:rPr>
                <w:rFonts w:ascii="Arial" w:eastAsiaTheme="minorHAnsi" w:hAnsi="Arial" w:cs="Arial"/>
                <w:sz w:val="20"/>
              </w:rPr>
            </w:pPr>
          </w:p>
        </w:tc>
        <w:tc>
          <w:tcPr>
            <w:tcW w:w="940" w:type="pct"/>
          </w:tcPr>
          <w:p w14:paraId="5926E798" w14:textId="2E67FC2F" w:rsidR="004712DF" w:rsidRPr="00EB7E46" w:rsidRDefault="004712DF" w:rsidP="00EB7E46">
            <w:pPr>
              <w:spacing w:beforeLines="60" w:before="144" w:afterLines="60" w:after="144"/>
              <w:rPr>
                <w:rFonts w:ascii="Arial" w:eastAsiaTheme="minorHAnsi" w:hAnsi="Arial" w:cs="Arial"/>
                <w:sz w:val="20"/>
              </w:rPr>
            </w:pPr>
            <w:r w:rsidRPr="00EB7E46">
              <w:rPr>
                <w:rFonts w:ascii="Arial" w:eastAsiaTheme="minorHAnsi" w:hAnsi="Arial" w:cs="Arial"/>
                <w:b/>
                <w:sz w:val="20"/>
              </w:rPr>
              <w:t>Seasonal</w:t>
            </w:r>
            <w:r w:rsidRPr="00EB7E46">
              <w:rPr>
                <w:rFonts w:ascii="Arial" w:eastAsiaTheme="minorHAnsi" w:hAnsi="Arial" w:cs="Arial"/>
                <w:sz w:val="20"/>
              </w:rPr>
              <w:t xml:space="preserve">: Month of peak abundance, month of emergence or general description of flight period. </w:t>
            </w:r>
          </w:p>
        </w:tc>
        <w:tc>
          <w:tcPr>
            <w:tcW w:w="3099" w:type="pct"/>
            <w:tcBorders>
              <w:right w:val="nil"/>
            </w:tcBorders>
          </w:tcPr>
          <w:p w14:paraId="5189F269" w14:textId="2BFC4B72" w:rsidR="004712DF" w:rsidRPr="00EB7E46" w:rsidRDefault="004712DF"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Pr="00EB7E46">
              <w:rPr>
                <w:rFonts w:ascii="Arial" w:eastAsiaTheme="minorHAnsi" w:hAnsi="Arial" w:cs="Arial"/>
                <w:sz w:val="20"/>
              </w:rPr>
              <w:t xml:space="preserve">Seasonal activity period is widely available for a number insect species </w:t>
            </w:r>
            <w:r w:rsidR="006A36B6" w:rsidRPr="00EB7E46">
              <w:rPr>
                <w:rFonts w:ascii="Arial" w:eastAsiaTheme="minorHAnsi" w:hAnsi="Arial" w:cs="Arial"/>
                <w:sz w:val="20"/>
              </w:rPr>
              <w:t xml:space="preserve">from </w:t>
            </w:r>
            <w:r w:rsidRPr="00EB7E46">
              <w:rPr>
                <w:rFonts w:ascii="Arial" w:eastAsiaTheme="minorHAnsi" w:hAnsi="Arial" w:cs="Arial"/>
                <w:sz w:val="20"/>
              </w:rPr>
              <w:t xml:space="preserve">field guides and trait databases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author":[{"dropping-particle":"","family":"Speight","given":"M.C.D","non-dropping-particle":"","parse-names":false,"suffix":""},{"dropping-particle":"","family":"Castella","given":"E","non-dropping-particle":"","parse-names":false,"suffix":""},{"dropping-particle":"","family":"Sarthou","given":"J.-P","non-dropping-particle":"","parse-names":false,"suffix":""}],"edition":"12","id":"ITEM-1","issued":{"date-parts":[["2020"]]},"publisher":"Syrph the Net Publications","publisher-place":"Dublin","title":"Syrph the Net","type":"book"},"uris":["http://www.mendeley.com/documents/?uuid=45c96eb7-fe56-40db-9ccc-4710a979a5ba"]},{"id":"ITEM-2","itemData":{"author":[{"dropping-particle":"","family":"Falk","given":"Steven","non-dropping-particle":"","parse-names":false,"suffix":""},{"dropping-particle":"","family":"Lewington","given":"Richard","non-dropping-particle":"","parse-names":false,"suffix":""}],"id":"ITEM-2","issued":{"date-parts":[["2016"]]},"publisher":"Bloomsbury Wildlife","publisher-place":"London","title":"Field Guide to the Bees of Great Britain and Ireland","type":"book"},"uris":["http://www.mendeley.com/documents/?uuid=5c3dfab2-1dc0-4dcb-af00-b9623f98deb1"]}],"mendeley":{"formattedCitation":"(Falk &amp; Lewington, 2016; Speight &lt;i&gt;et al.&lt;/i&gt;, 2020)","manualFormatting":"(e.g. in the UK Falk &amp; Lewington, 2016 and Speight, Castella, &amp; Sarthou, 2020)","plainTextFormattedCitation":"(Falk &amp; Lewington, 2016; Speight et al., 2020)","previouslyFormattedCitation":"(Falk &amp; Lewington, 2016; Speight &lt;i&gt;et al.&lt;/i&gt;, 2020)"},"properties":{"noteIndex":0},"schema":"https://github.com/citation-style-language/schema/raw/master/csl-citation.json"}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(e.g. in the UK Falk &amp; Lewington, 2016 and Speight, Castella, &amp; Sarthou, 2020)</w:t>
            </w:r>
            <w:r w:rsidRPr="00EB7E46">
              <w:rPr>
                <w:rFonts w:eastAsiaTheme="minorHAnsi" w:cs="Arial"/>
                <w:sz w:val="20"/>
              </w:rPr>
              <w:fldChar w:fldCharType="end"/>
            </w:r>
            <w:r w:rsidRPr="00EB7E46">
              <w:rPr>
                <w:rFonts w:ascii="Arial" w:eastAsiaTheme="minorHAnsi" w:hAnsi="Arial" w:cs="Arial"/>
                <w:sz w:val="20"/>
              </w:rPr>
              <w:t xml:space="preserve">. </w:t>
            </w:r>
            <w:r w:rsidR="006A36B6" w:rsidRPr="00EB7E46">
              <w:rPr>
                <w:rFonts w:ascii="Arial" w:eastAsiaTheme="minorHAnsi" w:hAnsi="Arial" w:cs="Arial"/>
                <w:sz w:val="20"/>
              </w:rPr>
              <w:t>This trait may show strong regional variation as well as</w:t>
            </w:r>
            <w:r w:rsidRPr="00EB7E46">
              <w:rPr>
                <w:rFonts w:ascii="Arial" w:eastAsiaTheme="minorHAnsi" w:hAnsi="Arial" w:cs="Arial"/>
                <w:sz w:val="20"/>
              </w:rPr>
              <w:t xml:space="preserve"> undergo shifts due </w:t>
            </w:r>
            <w:r w:rsidR="00213E4D" w:rsidRPr="00EB7E46">
              <w:rPr>
                <w:rFonts w:ascii="Arial" w:eastAsiaTheme="minorHAnsi" w:hAnsi="Arial" w:cs="Arial"/>
                <w:sz w:val="20"/>
              </w:rPr>
              <w:t xml:space="preserve">to </w:t>
            </w:r>
            <w:r w:rsidRPr="00EB7E46">
              <w:rPr>
                <w:rFonts w:ascii="Arial" w:eastAsiaTheme="minorHAnsi" w:hAnsi="Arial" w:cs="Arial"/>
                <w:sz w:val="20"/>
              </w:rPr>
              <w:t xml:space="preserve">climate change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{"citationItems":[{"id":"ITEM-1","itemData":{"DOI":"10.1111/ele.13583","ISSN":"1461-023X","abstract":"Climate change is shifting the environmental cues that determine the phenology of interacting species. Plant–pollinator systems may be susceptible to temporal mismatch if bees and flowering plants differ in their phenological responses to warming temperatures. While the cues that trigger flowering are well-understood, little is known about what determines bee phenology. Using generalised additive models, we analyzed time-series data representing 67 bee species collected over 9 years in the Colorado Rocky Mountains to perform the first community-wide quantification of the drivers of bee phenology. Bee emergence was sensitive to climatic variation, advancing with earlier snowmelt timing, whereas later phenophases were best explained by functional traits including overwintering stage and nest location. Comparison of these findings to a long-term flower study showed that bee phenology is less sensitive than flower phenology to climatic variation, indicating potential for reduced synchrony of flowers and pollinators under climate change.","author":[{"dropping-particle":"","family":"Stemkovski","given":"Michael","non-dropping-particle":"","parse-names":false,"suffix":""},{"dropping-particle":"","family":"Pearse","given":"William D.","non-dropping-particle":"","parse-names":false,"suffix":""},{"dropping-particle":"","family":"Griffin","given":"Sean R.","non-dropping-particle":"","parse-names":false,"suffix":""},{"dropping-particle":"","family":"Pardee","given":"Gabriella L.","non-dropping-particle":"","parse-names":false,"suffix":""},{"dropping-particle":"","family":"Gibbs","given":"Jason","non-dropping-particle":"","parse-names":false,"suffix":""},{"dropping-particle":"","family":"Griswold","given":"Terry","non-dropping-particle":"","parse-names":false,"suffix":""},{"dropping-particle":"","family":"Neff","given":"John L.","non-dropping-particle":"","parse-names":false,"suffix":""},{"dropping-particle":"","family":"Oram","given":"Ryan","non-dropping-particle":"","parse-names":false,"suffix":""},{"dropping-particle":"","family":"Rightmyer","given":"Molly G.","non-dropping-particle":"","parse-names":false,"suffix":""},{"dropping-particle":"","family":"Sheffield","given":"Cory S.","non-dropping-particle":"","parse-names":false,"suffix":""},{"dropping-particle":"","family":"Wright","given":"Karen","non-dropping-particle":"","parse-names":false,"suffix":""},{"dropping-particle":"","family":"Inouye","given":"Brian D.","non-dropping-particle":"","parse-names":false,"suffix":""},{"dropping-particle":"","family":"Inouye","given":"David W.","non-dropping-particle":"","parse-names":false,"suffix":""},{"dropping-particle":"","family":"Irwin","given":"Rebecca E.","non-dropping-particle":"","parse-names":false,"suffix":""}],"container-title":"Ecology Letters","editor":[{"dropping-particle":"","family":"Coulson","given":"Tim","non-dropping-particle":"","parse-names":false,"suffix":""}],"id":"ITEM-1","issue":"11","issued":{"date-parts":[["2020","11","19"]]},"page":"1589-1598","publisher":"Blackwell Publishing Ltd","title":"Bee phenology is predicted by climatic variation and functional traits","type":"article-journal","volume":"23"},"uris":["http://www.mendeley.com/documents/?uuid=b734ffe8-f71e-3c0c-bffa-7ed46454d0c1"]},{"id":"ITEM-2","itemData":{"DOI":"10.1111/j.1461-0248.2007.01061.x","ISSN":"1461-023X","abstract":"Anthropogenic climate change is widely expected to drive species extinct by hampering individual survival and reproduction, by reducing the amount and accessibility of suitable habitat, or by eliminating other organisms that are essential to the species in question. Less well appreciated is the likelihood that climate change will directly disrupt or eliminate mutually beneficial (mutualistic) ecological interactions between species even before extinctions occur. We explored the potential disruption of a ubiquitous mutualistic interaction of terrestrial habitats, that between plants and their animal pollinators, via climate change. We used a highly resolved empirical network of interactions between 1420 pollinator and 429 plant species to simulate consequences of the phenological shifts that can be expected with a doubling of atmospheric CO2. Depending on model assumptions, phenological shifts reduced the floral resources available to 17-50% of all pollinator species, causing as much as half of the ancestral activity period of the animals to fall at times when no food plants were available. Reduced overlap between plants and pollinators also decreased diet breadth of the pollinators. The predicted result of these disruptions is the extinction of pollinators, plants and their crucial interactions. © 2007 Blackwell Publishing Ltd/CNRS.","author":[{"dropping-particle":"","family":"Memmott","given":"Jane","non-dropping-particle":"","parse-names":false,"suffix":""},{"dropping-particle":"","family":"Craze","given":"Paul G.","non-dropping-particle":"","parse-names":false,"suffix":""},{"dropping-particle":"","family":"Waser","given":"Nickolas M.","non-dropping-particle":"","parse-names":false,"suffix":""},{"dropping-particle":"V.","family":"Price","given":"Mary","non-dropping-particle":"","parse-names":false,"suffix":""}],"container-title":"Ecology Letters","id":"ITEM-2","issue":"8","issued":{"date-parts":[["2007","8","1"]]},"page":"710-717","publisher":"John Wiley &amp; Sons, Ltd","title":"Global warming and the disruption of plant?pollinator interactions","type":"article-journal","volume":"10"},"uris":["http://www.mendeley.com/documents/?uuid=5fd8e445-3182-32a7-8c6d-8fc3ff554d96"]},{"id":"ITEM-3","itemData":{"DOI":"10.1073/pnas.1115559108","ISSN":"00278424","PMID":"22143794","abstract":"The phenology of many ecological processes is modulated by temperature, making them potentially sensitive to climate change. Mutualistic interactions may be especially vulnerable because of the potential for phenological mismatching if the species involved do not respond similarly to changes in temperature. Here we present an analysis of climate-associated shifts in the phenology of wild bees, the most important pollinators worldwide, and compare these shifts to published studies of bee-pollinated plants over the same time period. We report that over the past 130 y, the phenology of 10 bee species from northeastern North America has advanced by a mean of 10.4 ± 1.3 d. Most of this advance has taken place since 1970, paralleling global temperature increases. When the best available data are used to estimate analogous rates of advance for plants, these rates are not distinguishable from those of bees, suggesting that bee emergence is keeping pace with shifts in host-plant flowering, at least among the generalist species that we investigated.","author":[{"dropping-particle":"","family":"Bartomeus","given":"Ignasi","non-dropping-particle":"","parse-names":false,"suffix":""},{"dropping-particle":"","family":"Ascher","given":"John S.","non-dropping-particle":"","parse-names":false,"suffix":""},{"dropping-particle":"","family":"Wagner","given":"David","non-dropping-particle":"","parse-names":false,"suffix":""},{"dropping-particle":"","family":"Danforth","given":"Bryan N.","non-dropping-particle":"","parse-names":false,"suffix":""},{"dropping-particle":"","family":"Colla","given":"Sheila","non-dropping-particle":"","parse-names":false,"suffix":""},{"dropping-particle":"","family":"Kornbluth","given":"Sarah","non-dropping-particle":"","parse-names":false,"suffix":""},{"dropping-particle":"","family":"Winfree","given":"Rachael","non-dropping-particle":"","parse-names":false,"suffix":""}],"container-title":"Proceedings of the National Academy of Sciences of the United States of America","id":"ITEM-3","issue":"51","issued":{"date-parts":[["2011","12","20"]]},"page":"20645-20649","publisher":"National Academy of Sciences","title":"Climate-associated phenological advances in bee pollinators and bee-pollinated plants","type":"article-journal","volume":"108"},"uris":["http://www.mendeley.com/documents/?uuid=a023b6fc-89e4-3e75-94b9-66c1870abe32"]}],"mendeley":{"formattedCitation":"(Memmott &lt;i&gt;et al.&lt;/i&gt;, 2007; Bartomeus &lt;i&gt;et al.&lt;/i&gt;, 2011; Stemkovski &lt;i&gt;et al.&lt;/i&gt;, 2020)","plainTextFormattedCitation":"(Memmott et al., 2007; Bartomeus et al., 2011; Stemkovski et al., 2020)","previouslyFormattedCitation":"(Memmott &lt;i&gt;et al.&lt;/i&gt;, 2007; Bartomeus &lt;i&gt;et al.&lt;/i&gt;, 2011; Stemkovski &lt;i&gt;et al.&lt;/i&gt;, 2020)"},"properties":{"noteIndex":0},"schema":"https://github.com/citation-style-language/schema/raw/master/csl-citation.json"}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 xml:space="preserve">(Memmott </w:t>
            </w:r>
            <w:r w:rsidRPr="00EB7E46">
              <w:rPr>
                <w:rFonts w:ascii="Arial" w:eastAsiaTheme="minorHAnsi" w:hAnsi="Arial" w:cs="Arial"/>
                <w:i/>
                <w:noProof/>
                <w:sz w:val="20"/>
              </w:rPr>
              <w:t>et al.</w:t>
            </w:r>
            <w:r w:rsidRPr="00EB7E46">
              <w:rPr>
                <w:rFonts w:ascii="Arial" w:eastAsiaTheme="minorHAnsi" w:hAnsi="Arial" w:cs="Arial"/>
                <w:noProof/>
                <w:sz w:val="20"/>
              </w:rPr>
              <w:t xml:space="preserve">, 2007; Bartomeus </w:t>
            </w:r>
            <w:r w:rsidRPr="00EB7E46">
              <w:rPr>
                <w:rFonts w:ascii="Arial" w:eastAsiaTheme="minorHAnsi" w:hAnsi="Arial" w:cs="Arial"/>
                <w:i/>
                <w:noProof/>
                <w:sz w:val="20"/>
              </w:rPr>
              <w:t>et al.</w:t>
            </w:r>
            <w:r w:rsidRPr="00EB7E46">
              <w:rPr>
                <w:rFonts w:ascii="Arial" w:eastAsiaTheme="minorHAnsi" w:hAnsi="Arial" w:cs="Arial"/>
                <w:noProof/>
                <w:sz w:val="20"/>
              </w:rPr>
              <w:t xml:space="preserve">, 2011; Stemkovski </w:t>
            </w:r>
            <w:r w:rsidRPr="00EB7E46">
              <w:rPr>
                <w:rFonts w:ascii="Arial" w:eastAsiaTheme="minorHAnsi" w:hAnsi="Arial" w:cs="Arial"/>
                <w:i/>
                <w:noProof/>
                <w:sz w:val="20"/>
              </w:rPr>
              <w:t>et al.</w:t>
            </w:r>
            <w:r w:rsidRPr="00EB7E46">
              <w:rPr>
                <w:rFonts w:ascii="Arial" w:eastAsiaTheme="minorHAnsi" w:hAnsi="Arial" w:cs="Arial"/>
                <w:noProof/>
                <w:sz w:val="20"/>
              </w:rPr>
              <w:t>, 2020)</w:t>
            </w:r>
            <w:r w:rsidRPr="00EB7E46">
              <w:rPr>
                <w:rFonts w:eastAsiaTheme="minorHAnsi" w:cs="Arial"/>
                <w:sz w:val="20"/>
              </w:rPr>
              <w:fldChar w:fldCharType="end"/>
            </w:r>
            <w:r w:rsidRPr="00EB7E46">
              <w:rPr>
                <w:rFonts w:ascii="Arial" w:eastAsiaTheme="minorHAnsi" w:hAnsi="Arial" w:cs="Arial"/>
                <w:sz w:val="20"/>
              </w:rPr>
              <w:t xml:space="preserve">. </w:t>
            </w:r>
            <w:r w:rsidR="00BE6BC4" w:rsidRPr="00EB7E46">
              <w:rPr>
                <w:rFonts w:ascii="Arial" w:eastAsiaTheme="minorHAnsi" w:hAnsi="Arial" w:cs="Arial"/>
                <w:b/>
                <w:color w:val="000000" w:themeColor="text1"/>
                <w:sz w:val="20"/>
              </w:rPr>
              <w:t>Evidence for link to pollination:</w:t>
            </w:r>
            <w:r w:rsidR="00BE6BC4" w:rsidRPr="00EB7E46">
              <w:rPr>
                <w:rFonts w:ascii="Arial" w:eastAsiaTheme="minorHAnsi" w:hAnsi="Arial" w:cs="Arial"/>
                <w:sz w:val="20"/>
              </w:rPr>
              <w:t xml:space="preserve"> As for</w:t>
            </w:r>
            <w:r w:rsidRPr="00EB7E46">
              <w:rPr>
                <w:rFonts w:ascii="Arial" w:eastAsiaTheme="minorHAnsi" w:hAnsi="Arial" w:cs="Arial"/>
                <w:sz w:val="20"/>
              </w:rPr>
              <w:t xml:space="preserve"> daily activity </w:t>
            </w:r>
            <w:r w:rsidR="00BE6BC4" w:rsidRPr="00EB7E46">
              <w:rPr>
                <w:rFonts w:ascii="Arial" w:eastAsiaTheme="minorHAnsi" w:hAnsi="Arial" w:cs="Arial"/>
                <w:sz w:val="20"/>
              </w:rPr>
              <w:t>this trait may be important in terms of</w:t>
            </w:r>
            <w:r w:rsidRPr="00EB7E46">
              <w:rPr>
                <w:rFonts w:ascii="Arial" w:eastAsiaTheme="minorHAnsi" w:hAnsi="Arial" w:cs="Arial"/>
                <w:sz w:val="20"/>
              </w:rPr>
              <w:t xml:space="preserve"> temporal complementarity. </w:t>
            </w:r>
            <w:r w:rsidR="00BE6BC4" w:rsidRPr="00EB7E46">
              <w:rPr>
                <w:rFonts w:ascii="Arial" w:eastAsiaTheme="minorHAnsi" w:hAnsi="Arial" w:cs="Arial"/>
                <w:sz w:val="20"/>
              </w:rPr>
              <w:t>I</w:t>
            </w:r>
            <w:r w:rsidRPr="00EB7E46">
              <w:rPr>
                <w:rFonts w:ascii="Arial" w:eastAsiaTheme="minorHAnsi" w:hAnsi="Arial" w:cs="Arial"/>
                <w:sz w:val="20"/>
              </w:rPr>
              <w:t>t has been u</w:t>
            </w:r>
            <w:r w:rsidRPr="00EB7E46">
              <w:rPr>
                <w:rFonts w:ascii="Arial" w:hAnsi="Arial" w:cs="Arial"/>
                <w:sz w:val="20"/>
              </w:rPr>
              <w:t xml:space="preserve">sed with other traits to </w:t>
            </w:r>
            <w:r w:rsidR="00BE6BC4" w:rsidRPr="00EB7E46">
              <w:rPr>
                <w:rFonts w:ascii="Arial" w:hAnsi="Arial" w:cs="Arial"/>
                <w:sz w:val="20"/>
              </w:rPr>
              <w:t xml:space="preserve">model </w:t>
            </w:r>
            <w:r w:rsidRPr="00EB7E46">
              <w:rPr>
                <w:rFonts w:ascii="Arial" w:hAnsi="Arial" w:cs="Arial"/>
                <w:sz w:val="20"/>
              </w:rPr>
              <w:t xml:space="preserve">abundance and pollination services in coffee, watermelon and sunflower </w:t>
            </w:r>
            <w:r w:rsidRPr="00EB7E46">
              <w:rPr>
                <w:rFonts w:cs="Arial"/>
                <w:sz w:val="20"/>
              </w:rPr>
              <w:fldChar w:fldCharType="begin" w:fldLock="1"/>
            </w:r>
            <w:r w:rsidRPr="00EB7E46">
              <w:rPr>
                <w:rFonts w:ascii="Arial" w:hAnsi="Arial" w:cs="Arial"/>
                <w:sz w:val="20"/>
              </w:rPr>
              <w:instrText>ADDIN CSL_CITATION {"citationItems":[{"id":"ITEM-1","itemData":{"DOI":"10.1093/aob/mcp069","ISSN":"10958290","PMID":"19324897","abstract":"Background and Aims Crop pollination by bees and other animals is an essential ecosystem service. Ensuring the maintenance of the service requires a full understanding of the contributions of landscape elements to pollinator populations and crop pollination. Here, the first quantitative model that predicts pollinator abundance on a landscape is described and tested. Methods Using information on pollinator nesting resources, floral resources and foraging distances, the model predicts the relative abundance of pollinators within nesting habitats. From these nesting areas, it then predicts relative abundances of pollinators on the farms requiring pollination services. Model outputs are compared with data from coffee in Costa Rica, watermelon and sunflower in California and watermelon in New Jersey-Pennsylvania (NJPA). Key Results Results from Costa Rica and California, comparing field estimates of pollinator abundance, richness or services with model estimates, are encouraging, explaining up to 80 % of variance among farms. However, the model did not predict observed pollinator abundances on NJPA, so continued model improvement and testing are necessary. The inability of the model to predict pollinator abundances in the NJPA landscape may be due to not accounting for fine-scale floral and nesting resources within the landscapes surrounding farms, rather than the logic of our model. Conclusions The importance of fine-scale resources for pollinator service delivery was supported by sensitivity analyses indicating that the model's predictions depend largely on estimates of nesting and floral resources within crops. Despite the need for more research at the finer-scale, the approach fills an important gap by providing quantitative and mechanistic model from which to evaluate policy decisions and develop land-use plans that promote pollination conservation and service delivery.","author":[{"dropping-particle":"","family":"Lonsdorf","given":"Eric","non-dropping-particle":"","parse-names":false,"suffix":""},{"dropping-particle":"","family":"Kremen","given":"Claire","non-dropping-particle":"","parse-names":false,"suffix":""},{"dropping-particle":"","family":"Ricketts","given":"Taylor","non-dropping-particle":"","parse-names":false,"suffix":""},{"dropping-particle":"","family":"Winfree","given":"Rachael","non-dropping-particle":"","parse-names":false,"suffix":""},{"dropping-particle":"","family":"Williams","given":"Neal","non-dropping-particle":"","parse-names":false,"suffix":""},{"dropping-particle":"","family":"Greenleaf","given":"Sarah","non-dropping-particle":"","parse-names":false,"suffix":""}],"container-title":"Annals of Botany","id":"ITEM-1","issue":"9","issued":{"date-parts":[["2009","4","7"]]},"page":"1589-1600","publisher":"Oxford University Press","title":"Modelling pollination services across agricultural landscapes","type":"article-journal","volume":"103"},"uris":["http://www.mendeley.com/documents/?uuid=46478b56-e705-3587-80db-1761c812bc55"]}],"mendeley":{"formattedCitation":"(Lonsdorf &lt;i&gt;et al.&lt;/i&gt;, 2009)","plainTextFormattedCitation":"(Lonsdorf et al., 2009)","previouslyFormattedCitation":"(Lonsdorf &lt;i&gt;et al.&lt;/i&gt;, 2009)"},"properties":{"noteIndex":0},"schema":"https://github.com/citation-style-language/schema/raw/master/csl-citation.json"}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(Lonsdorf </w:t>
            </w:r>
            <w:r w:rsidRPr="00EB7E46">
              <w:rPr>
                <w:rFonts w:ascii="Arial" w:hAnsi="Arial" w:cs="Arial"/>
                <w:i/>
                <w:noProof/>
                <w:sz w:val="20"/>
              </w:rPr>
              <w:t>et al.</w:t>
            </w:r>
            <w:r w:rsidRPr="00EB7E46">
              <w:rPr>
                <w:rFonts w:ascii="Arial" w:hAnsi="Arial" w:cs="Arial"/>
                <w:noProof/>
                <w:sz w:val="20"/>
              </w:rPr>
              <w:t>, 2009)</w:t>
            </w:r>
            <w:r w:rsidRPr="00EB7E46">
              <w:rPr>
                <w:rFonts w:cs="Arial"/>
                <w:sz w:val="20"/>
              </w:rPr>
              <w:fldChar w:fldCharType="end"/>
            </w:r>
            <w:r w:rsidRPr="00EB7E46">
              <w:rPr>
                <w:rFonts w:ascii="Arial" w:hAnsi="Arial" w:cs="Arial"/>
                <w:sz w:val="20"/>
              </w:rPr>
              <w:t xml:space="preserve">. However, when included </w:t>
            </w:r>
            <w:r w:rsidR="00BE6BC4" w:rsidRPr="00EB7E46">
              <w:rPr>
                <w:rFonts w:ascii="Arial" w:hAnsi="Arial" w:cs="Arial"/>
                <w:sz w:val="20"/>
              </w:rPr>
              <w:t xml:space="preserve">with other traits </w:t>
            </w:r>
            <w:r w:rsidRPr="00EB7E46">
              <w:rPr>
                <w:rFonts w:ascii="Arial" w:hAnsi="Arial" w:cs="Arial"/>
                <w:sz w:val="20"/>
              </w:rPr>
              <w:t>in a measure of functional diversi</w:t>
            </w:r>
            <w:r w:rsidR="009B207D" w:rsidRPr="00EB7E46">
              <w:rPr>
                <w:rFonts w:ascii="Arial" w:hAnsi="Arial" w:cs="Arial"/>
                <w:sz w:val="20"/>
              </w:rPr>
              <w:t>ty it was no more predictive of</w:t>
            </w:r>
            <w:r w:rsidRPr="00EB7E46">
              <w:rPr>
                <w:rFonts w:ascii="Arial" w:hAnsi="Arial" w:cs="Arial"/>
                <w:sz w:val="20"/>
              </w:rPr>
              <w:t xml:space="preserve"> crop </w:t>
            </w:r>
            <w:r w:rsidRPr="00EB7E46">
              <w:rPr>
                <w:rFonts w:ascii="Arial" w:hAnsi="Arial" w:cs="Arial"/>
                <w:sz w:val="20"/>
              </w:rPr>
              <w:lastRenderedPageBreak/>
              <w:t xml:space="preserve">yields than species richness </w:t>
            </w:r>
            <w:r w:rsidRPr="00EB7E46">
              <w:rPr>
                <w:rFonts w:cs="Arial"/>
                <w:sz w:val="20"/>
              </w:rPr>
              <w:fldChar w:fldCharType="begin" w:fldLock="1"/>
            </w:r>
            <w:r w:rsidRPr="00EB7E46">
              <w:rPr>
                <w:rFonts w:ascii="Arial" w:hAnsi="Arial" w:cs="Arial"/>
                <w:sz w:val="20"/>
              </w:rPr>
              <w:instrText>ADDIN CSL_CITATION {"citationItems":[{"id":"ITEM-1","itemData":{"DOI":"10.1111/1365-2664.12530","ISSN":"00218901","author":[{"dropping-particle":"","family":"Garibaldi","given":"Lucas A.","non-dropping-particle":"","parse-names":false,"suffix":""},{"dropping-particle":"","family":"Bartomeus","given":"Ignasi","non-dropping-particle":"","parse-names":false,"suffix":""},{"dropping-particle":"","family":"Bommarco","given":"Riccardo","non-dropping-particle":"","parse-names":false,"suffix":""},{"dropping-particle":"","family":"Klein","given":"Alexandra M.","non-dropping-particle":"","parse-names":false,"suffix":""},{"dropping-particle":"","family":"Cunningham","given":"Saul A.","non-dropping-particle":"","parse-names":false,"suffix":""},{"dropping-particle":"","family":"Aizen","given":"Marcelo A.","non-dropping-particle":"","parse-names":false,"suffix":""},{"dropping-particle":"","family":"Boreux","given":"Virginie","non-dropping-particle":"","parse-names":false,"suffix":""},{"dropping-particle":"","family":"Garratt","given":"Michael P. D.","non-dropping-particle":"","parse-names":false,"suffix":""},{"dropping-particle":"","family":"Carvalheiro","given":"Luísa G.","non-dropping-particle":"","parse-names":false,"suffix":""},{"dropping-particle":"","family":"Kremen","given":"Claire","non-dropping-particle":"","parse-names":false,"suffix":""},{"dropping-particle":"","family":"Morales","given":"Carolina L.","non-dropping-particle":"","parse-names":false,"suffix":""},{"dropping-particle":"","family":"Schüepp","given":"Christof","non-dropping-particle":"","parse-names":false,"suffix":""},{"dropping-particle":"","family":"Chacoff","given":"Natacha P.","non-dropping-particle":"","parse-names":false,"suffix":""},{"dropping-particle":"","family":"Freitas","given":"Breno M.","non-dropping-particle":"","parse-names":false,"suffix":""},{"dropping-particle":"","family":"Gagic","given":"Vesna","non-dropping-particle":"","parse-names":false,"suffix":""},{"dropping-particle":"","family":"Holzschuh","given":"Andrea","non-dropping-particle":"","parse-names":false,"suffix":""},{"dropping-particle":"","family":"Klatt","given":"Björn K.","non-dropping-particle":"","parse-names":false,"suffix":""},{"dropping-particle":"","family":"Krewenka","given":"Kristin M.","non-dropping-particle":"","parse-names":false,"suffix":""},{"dropping-particle":"","family":"Krishnan","given":"Smitha","non-dropping-particle":"","parse-names":false,"suffix":""},{"dropping-particle":"","family":"Mayfield","given":"Margaret M.","non-dropping-particle":"","parse-names":false,"suffix":""},{"dropping-particle":"","family":"Motzke","given":"Iris","non-dropping-particle":"","parse-names":false,"suffix":""},{"dropping-particle":"","family":"Otieno","given":"Mark","non-dropping-particle":"","parse-names":false,"suffix":""},{"dropping-particle":"","family":"Petersen","given":"Jessica","non-dropping-particle":"","parse-names":false,"suffix":""},{"dropping-particle":"","family":"Potts","given":"Simon G.","non-dropping-particle":"","parse-names":false,"suffix":""},{"dropping-particle":"","family":"Ricketts","given":"Taylor H.","non-dropping-particle":"","parse-names":false,"suffix":""},{"dropping-particle":"","family":"Rundlöf","given":"Maj","non-dropping-particle":"","parse-names":false,"suffix":""},{"dropping-particle":"","family":"Sciligo","given":"Amber","non-dropping-particle":"","parse-names":false,"suffix":""},{"dropping-particle":"","family":"Sinu","given":"Palatty Allesh","non-dropping-particle":"","parse-names":false,"suffix":""},{"dropping-particle":"","family":"Steffan-Dewenter","given":"Ingolf","non-dropping-particle":"","parse-names":false,"suffix":""},{"dropping-particle":"","family":"Taki","given":"Hisatomo","non-dropping-particle":"","parse-names":false,"suffix":""},{"dropping-particle":"","family":"Tscharntke","given":"Teja","non-dropping-particle":"","parse-names":false,"suffix":""},{"dropping-particle":"","family":"Vergara","given":"Carlos H.","non-dropping-particle":"","parse-names":false,"suffix":""},{"dropping-particle":"","family":"Viana","given":"Blandina F.","non-dropping-particle":"","parse-names":false,"suffix":""},{"dropping-particle":"","family":"Woyciechowski","given":"Michal","non-dropping-particle":"","parse-names":false,"suffix":""}],"container-title":"Journal of Applied Ecology","editor":[{"dropping-particle":"","family":"Devictor","given":"Vincent","non-dropping-particle":"","parse-names":false,"suffix":""}],"id":"ITEM-1","issue":"6","issued":{"date-parts":[["2015","12"]]},"page":"1436-1444","title":"EDITOR'S CHOICE: REVIEW: Trait matching of flower visitors and crops predicts fruit set better than trait diversity","type":"article-journal","volume":"52"},"uris":["http://www.mendeley.com/documents/?uuid=fc7f5899-3202-3aba-a8cb-8f4624e98f62"]}],"mendeley":{"formattedCitation":"(Garibaldi &lt;i&gt;et al.&lt;/i&gt;, 2015)","plainTextFormattedCitation":"(Garibaldi et al., 2015)","previouslyFormattedCitation":"(Garibaldi &lt;i&gt;et al.&lt;/i&gt;, 2015)"},"properties":{"noteIndex":0},"schema":"https://github.com/citation-style-language/schema/raw/master/csl-citation.json"}</w:instrText>
            </w:r>
            <w:r w:rsidRPr="00EB7E46">
              <w:rPr>
                <w:rFonts w:cs="Arial"/>
                <w:sz w:val="20"/>
              </w:rPr>
              <w:fldChar w:fldCharType="separate"/>
            </w:r>
            <w:r w:rsidRPr="00EB7E46">
              <w:rPr>
                <w:rFonts w:ascii="Arial" w:hAnsi="Arial" w:cs="Arial"/>
                <w:noProof/>
                <w:sz w:val="20"/>
              </w:rPr>
              <w:t xml:space="preserve">(Garibaldi </w:t>
            </w:r>
            <w:r w:rsidRPr="00EB7E46">
              <w:rPr>
                <w:rFonts w:ascii="Arial" w:hAnsi="Arial" w:cs="Arial"/>
                <w:i/>
                <w:noProof/>
                <w:sz w:val="20"/>
              </w:rPr>
              <w:t>et al.</w:t>
            </w:r>
            <w:r w:rsidRPr="00EB7E46">
              <w:rPr>
                <w:rFonts w:ascii="Arial" w:hAnsi="Arial" w:cs="Arial"/>
                <w:noProof/>
                <w:sz w:val="20"/>
              </w:rPr>
              <w:t>, 2015)</w:t>
            </w:r>
            <w:r w:rsidRPr="00EB7E46">
              <w:rPr>
                <w:rFonts w:cs="Arial"/>
                <w:sz w:val="20"/>
              </w:rPr>
              <w:fldChar w:fldCharType="end"/>
            </w:r>
            <w:r w:rsidRPr="00EB7E46">
              <w:rPr>
                <w:rFonts w:ascii="Arial" w:hAnsi="Arial" w:cs="Arial"/>
                <w:sz w:val="20"/>
              </w:rPr>
              <w:t xml:space="preserve">. </w:t>
            </w:r>
            <w:proofErr w:type="gramStart"/>
            <w:r w:rsidRPr="00EB7E46">
              <w:rPr>
                <w:rFonts w:ascii="Arial" w:hAnsi="Arial" w:cs="Arial"/>
                <w:sz w:val="20"/>
              </w:rPr>
              <w:t>Therefore</w:t>
            </w:r>
            <w:proofErr w:type="gramEnd"/>
            <w:r w:rsidRPr="00EB7E46">
              <w:rPr>
                <w:rFonts w:ascii="Arial" w:hAnsi="Arial" w:cs="Arial"/>
                <w:sz w:val="20"/>
              </w:rPr>
              <w:t xml:space="preserve"> the importance of seasonal activity period is likely to be study</w:t>
            </w:r>
            <w:r w:rsidR="00575E80" w:rsidRPr="00EB7E46">
              <w:rPr>
                <w:rFonts w:ascii="Arial" w:hAnsi="Arial" w:cs="Arial"/>
                <w:sz w:val="20"/>
              </w:rPr>
              <w:t>-</w:t>
            </w:r>
            <w:r w:rsidRPr="00EB7E46">
              <w:rPr>
                <w:rFonts w:ascii="Arial" w:hAnsi="Arial" w:cs="Arial"/>
                <w:sz w:val="20"/>
              </w:rPr>
              <w:t xml:space="preserve">dependent. </w:t>
            </w:r>
          </w:p>
        </w:tc>
      </w:tr>
      <w:tr w:rsidR="00A46CF1" w:rsidRPr="00EB7E46" w14:paraId="1B871115" w14:textId="77777777" w:rsidTr="001E4737">
        <w:trPr>
          <w:trHeight w:val="2665"/>
        </w:trPr>
        <w:tc>
          <w:tcPr>
            <w:tcW w:w="961" w:type="pct"/>
            <w:tcBorders>
              <w:left w:val="nil"/>
            </w:tcBorders>
          </w:tcPr>
          <w:p w14:paraId="5AEC88F5" w14:textId="6D8CE88A"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lastRenderedPageBreak/>
              <w:t>Time on flower</w:t>
            </w:r>
            <w:r w:rsidR="00FE00B6" w:rsidRPr="00EB7E46">
              <w:rPr>
                <w:rFonts w:ascii="Arial" w:eastAsiaTheme="minorHAnsi" w:hAnsi="Arial" w:cs="Arial"/>
                <w:sz w:val="20"/>
              </w:rPr>
              <w:t xml:space="preserve"> (behavioural)</w:t>
            </w:r>
            <w:r w:rsidRPr="00EB7E46">
              <w:rPr>
                <w:rFonts w:ascii="Arial" w:eastAsiaTheme="minorHAnsi" w:hAnsi="Arial" w:cs="Arial"/>
                <w:sz w:val="20"/>
              </w:rPr>
              <w:tab/>
            </w:r>
          </w:p>
        </w:tc>
        <w:tc>
          <w:tcPr>
            <w:tcW w:w="940" w:type="pct"/>
          </w:tcPr>
          <w:p w14:paraId="3F4F183D" w14:textId="7777777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Time spent handling or foraging on a flower. </w:t>
            </w:r>
          </w:p>
        </w:tc>
        <w:tc>
          <w:tcPr>
            <w:tcW w:w="3099" w:type="pct"/>
            <w:tcBorders>
              <w:right w:val="nil"/>
            </w:tcBorders>
          </w:tcPr>
          <w:p w14:paraId="62A5DFF9" w14:textId="08E72F4E"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Time on</w:t>
            </w:r>
            <w:r w:rsidR="00810224" w:rsidRPr="00EB7E46">
              <w:rPr>
                <w:rFonts w:ascii="Arial" w:eastAsiaTheme="minorHAnsi" w:hAnsi="Arial" w:cs="Arial"/>
                <w:sz w:val="20"/>
              </w:rPr>
              <w:t xml:space="preserve"> a</w:t>
            </w:r>
            <w:r w:rsidR="00A46CF1" w:rsidRPr="00EB7E46">
              <w:rPr>
                <w:rFonts w:ascii="Arial" w:eastAsiaTheme="minorHAnsi" w:hAnsi="Arial" w:cs="Arial"/>
                <w:sz w:val="20"/>
              </w:rPr>
              <w:t xml:space="preserve"> flower has been used in a limited number of studies </w:t>
            </w:r>
            <w:r w:rsidR="00A46CF1" w:rsidRPr="00EB7E46">
              <w:rPr>
                <w:rFonts w:eastAsiaTheme="minorHAnsi" w:cs="Arial"/>
                <w:sz w:val="20"/>
              </w:rPr>
              <w:fldChar w:fldCharType="begin" w:fldLock="1"/>
            </w:r>
            <w:r w:rsidR="00B14221" w:rsidRPr="00EB7E46">
              <w:rPr>
                <w:rFonts w:ascii="Arial" w:eastAsiaTheme="minorHAnsi" w:hAnsi="Arial" w:cs="Arial"/>
                <w:sz w:val="20"/>
              </w:rPr>
              <w:instrText>ADDIN CSL_CITATION {"citationItems":[{"id":"ITEM-1","itemData":{"DOI":"10.1016/j.agee.2013.03.005","ISSN":"01678809","abstract":"In Europe, oilseed rape is the principal crop used in the production of edible and renewable fuel oil products. Insect pollinators, in particular bees, have been shown to have a positive effect on the seed set of this crop. We undertook experiments looking at behavioural differences between honeybees, bumblebees and solitary bees visiting oilseed rape flowers, and related this to landscape scale responses in visitation rates. We found that behavioural differences between honeybees, bumblebees and solitary bees alter the likelihood of pollen transfer from their bodies to the plant stigma. Solitary bees and bumblebees tend to have greater rates of stigmal contact than honeybees. The interactions between the likelihood of free pollen on bodies and the probability of stigmal contact suggest that only 34.0% of visitations by honeybees were likely to result in pollen transfer to the stigma, relative to 35.1% for the bumblebees and 71.3% for solitary bees. Visitation rates were higher for honeybees in high quality landscapes with relatively large areas of alternative foraging habitat. Visitation rates of honeybees were also more frequent in the vicinity of managed hives. For solitary bees and bumblebees visitation rates did not respond to landscape structure, although more species of solitary bees were found in landscapes with a high cover of semi-natural grassland. While honeybees may be less efficient in pollen transfer per unit visit, where they numerically outweigh other types of bees in a crop (e.g. around managed hives) this may not be important. For this reason the relative ease with which hives can be moved across landscape means that honeybees are perhaps the most suitable taxa for use as a pro-active mitigation measure against pollinator deficits. However, the greater efficiency of solitary bees compensates for the effort required to implement longer term management (i.e. the establishment of flower rich field margins and open soil nesting sites) to support their populations.","author":[{"dropping-particle":"","family":"Woodcock","given":"B A","non-dropping-particle":"","parse-names":false,"suffix":""},{"dropping-particle":"","family":"Edwards","given":"M","non-dropping-particle":"","parse-names":false,"suffix":""},{"dropping-particle":"","family":"Redhead","given":"J","non-dropping-particle":"","parse-names":false,"suffix":""},{"dropping-particle":"","family":"Meek","given":"W R","non-dropping-particle":"","parse-names":false,"suffix":""},{"dropping-particle":"","family":"Nuttall","given":"P","non-dropping-particle":"","parse-names":false,"suffix":""},{"dropping-particle":"","family":"Falk","given":"S","non-dropping-particle":"","parse-names":false,"suffix":""},{"dropping-particle":"","family":"Nowakowski","given":"M","non-dropping-particle":"","parse-names":false,"suffix":""},{"dropping-particle":"","family":"Pywell","given":"R F","non-dropping-particle":"","parse-names":false,"suffix":""}],"container-title":"Agriculture, Ecosystems &amp; Environment","id":"ITEM-1","issued":{"date-parts":[["2013","6","20"]]},"page":"1-8","title":"Crop flower visitation by honeybees, bumblebees and solitary bees: Behavioural differences and diversity responses to landscape","type":"article-journal","volume":"171"},"uris":["http://www.mendeley.com/documents/?uuid=f8e41b39-e2f4-4cd2-bce6-4498f88dbfd9"]},{"id":"ITEM-2","itemData":{"DOI":"10.1016/j.agee.2017.05.033","ISSN":"01678809","abstract":"A growing body of evidence suggests that wild bees play an important role in agricultural pollination. It is very difficult, however, to accurately quantify the contribution of wild bees relative to honeybees in most crop systems. We quantified the relative contribution of honeybees and wild bees to the pollination of an economically important, insect-pollinated crop (apple). We use an empirical dataset to identify which of three functional traits (body size, pollen load purity, and flower handling behavior) contribute significantly to seed set. We find that flower handling behavior and abundance were the only functional traits that significantly predict seed set. When we take into account flower handling behavior and abundance, wild bees contributed significantly more to seed set than honeybees in the apple orchards we surveyed. Our findings suggest that land managers may benefit from focusing on supporting communities of wild bees, rather than investing in honeybee hive rental.","author":[{"dropping-particle":"","family":"Russo","given":"L","non-dropping-particle":"","parse-names":false,"suffix":""},{"dropping-particle":"","family":"Park","given":"M G","non-dropping-particle":"","parse-names":false,"suffix":""},{"dropping-particle":"","family":"Blitzer","given":"E J","non-dropping-particle":"","parse-names":false,"suffix":""},{"dropping-particle":"","family":"Danforth","given":"B N","non-dropping-particle":"","parse-names":false,"suffix":""}],"container-title":"Agriculture, Ecosystems &amp; Environment","id":"ITEM-2","issued":{"date-parts":[["2017","3","8"]]},"page":"102-108","title":"Flower handling behavior and abundance determine the relative contribution of pollinators to seed set in apple orchards","type":"article-journal","volume":"246"},"uris":["http://www.mendeley.com/documents/?uuid=0182a190-b69f-430b-97b9-0d44fddb1477"]}],"mendeley":{"formattedCitation":"(Woodcock &lt;i&gt;et al.&lt;/i&gt;, 2013a; Russo &lt;i&gt;et al.&lt;/i&gt;, 2017)","plainTextFormattedCitation":"(Woodcock et al., 2013a; Russo et al., 2017)","previouslyFormattedCitation":"(Woodcock &lt;i&gt;et al.&lt;/i&gt;, 2013a; Russo &lt;i&gt;et al.&lt;/i&gt;, 2017)"},"properties":{"noteIndex":0},"schema":"https://github.com/citation-style-language/schema/raw/master/csl-citation.json"}</w:instrText>
            </w:r>
            <w:r w:rsidR="00A46CF1" w:rsidRPr="00EB7E46">
              <w:rPr>
                <w:rFonts w:eastAsiaTheme="minorHAnsi" w:cs="Arial"/>
                <w:sz w:val="20"/>
              </w:rPr>
              <w:fldChar w:fldCharType="separate"/>
            </w:r>
            <w:r w:rsidR="00570D16" w:rsidRPr="00EB7E46">
              <w:rPr>
                <w:rFonts w:ascii="Arial" w:eastAsiaTheme="minorHAnsi" w:hAnsi="Arial" w:cs="Arial"/>
                <w:noProof/>
                <w:sz w:val="20"/>
              </w:rPr>
              <w:t xml:space="preserve">(Woodcock </w:t>
            </w:r>
            <w:r w:rsidR="00570D16" w:rsidRPr="00EB7E46">
              <w:rPr>
                <w:rFonts w:ascii="Arial" w:eastAsiaTheme="minorHAnsi" w:hAnsi="Arial" w:cs="Arial"/>
                <w:i/>
                <w:noProof/>
                <w:sz w:val="20"/>
              </w:rPr>
              <w:t>et al.</w:t>
            </w:r>
            <w:r w:rsidR="00570D16" w:rsidRPr="00EB7E46">
              <w:rPr>
                <w:rFonts w:ascii="Arial" w:eastAsiaTheme="minorHAnsi" w:hAnsi="Arial" w:cs="Arial"/>
                <w:noProof/>
                <w:sz w:val="20"/>
              </w:rPr>
              <w:t xml:space="preserve">, 2013a; Russo </w:t>
            </w:r>
            <w:r w:rsidR="00570D16" w:rsidRPr="00EB7E46">
              <w:rPr>
                <w:rFonts w:ascii="Arial" w:eastAsiaTheme="minorHAnsi" w:hAnsi="Arial" w:cs="Arial"/>
                <w:i/>
                <w:noProof/>
                <w:sz w:val="20"/>
              </w:rPr>
              <w:t>et al.</w:t>
            </w:r>
            <w:r w:rsidR="00570D16" w:rsidRPr="00EB7E46">
              <w:rPr>
                <w:rFonts w:ascii="Arial" w:eastAsiaTheme="minorHAnsi" w:hAnsi="Arial" w:cs="Arial"/>
                <w:noProof/>
                <w:sz w:val="20"/>
              </w:rPr>
              <w:t>, 2017)</w:t>
            </w:r>
            <w:r w:rsidR="00A46CF1" w:rsidRPr="00EB7E46">
              <w:rPr>
                <w:rFonts w:eastAsiaTheme="minorHAnsi" w:cs="Arial"/>
                <w:sz w:val="20"/>
              </w:rPr>
              <w:fldChar w:fldCharType="end"/>
            </w:r>
            <w:r w:rsidR="00570D16" w:rsidRPr="00EB7E46">
              <w:rPr>
                <w:rFonts w:ascii="Arial" w:eastAsiaTheme="minorHAnsi" w:hAnsi="Arial" w:cs="Arial"/>
                <w:sz w:val="20"/>
              </w:rPr>
              <w:t xml:space="preserve">. </w:t>
            </w:r>
            <w:r w:rsidR="00A46CF1" w:rsidRPr="00EB7E46">
              <w:rPr>
                <w:rFonts w:ascii="Arial" w:eastAsiaTheme="minorHAnsi" w:hAnsi="Arial" w:cs="Arial"/>
                <w:sz w:val="20"/>
              </w:rPr>
              <w:t>Any measurement is likely to be highly dependent on site</w:t>
            </w:r>
            <w:r w:rsidR="00575E80" w:rsidRPr="00EB7E46">
              <w:rPr>
                <w:rFonts w:ascii="Arial" w:eastAsiaTheme="minorHAnsi" w:hAnsi="Arial" w:cs="Arial"/>
                <w:sz w:val="20"/>
              </w:rPr>
              <w:t>-</w:t>
            </w:r>
            <w:r w:rsidR="00A46CF1" w:rsidRPr="00EB7E46">
              <w:rPr>
                <w:rFonts w:ascii="Arial" w:eastAsiaTheme="minorHAnsi" w:hAnsi="Arial" w:cs="Arial"/>
                <w:sz w:val="20"/>
              </w:rPr>
              <w:t>specific characteristics</w:t>
            </w:r>
            <w:r w:rsidR="00D701D2" w:rsidRPr="00EB7E46">
              <w:rPr>
                <w:rFonts w:ascii="Arial" w:eastAsiaTheme="minorHAnsi" w:hAnsi="Arial" w:cs="Arial"/>
                <w:sz w:val="20"/>
              </w:rPr>
              <w:t>,</w:t>
            </w:r>
            <w:r w:rsidR="00A46CF1" w:rsidRPr="00EB7E46">
              <w:rPr>
                <w:rFonts w:ascii="Arial" w:eastAsiaTheme="minorHAnsi" w:hAnsi="Arial" w:cs="Arial"/>
                <w:sz w:val="20"/>
              </w:rPr>
              <w:t xml:space="preserve"> as flower handling behaviour</w:t>
            </w:r>
            <w:r w:rsidR="00D701D2" w:rsidRPr="00EB7E46">
              <w:rPr>
                <w:rFonts w:ascii="Arial" w:eastAsiaTheme="minorHAnsi" w:hAnsi="Arial" w:cs="Arial"/>
                <w:sz w:val="20"/>
              </w:rPr>
              <w:t>s</w:t>
            </w:r>
            <w:r w:rsidR="00A46CF1" w:rsidRPr="00EB7E46">
              <w:rPr>
                <w:rFonts w:ascii="Arial" w:eastAsiaTheme="minorHAnsi" w:hAnsi="Arial" w:cs="Arial"/>
                <w:sz w:val="20"/>
              </w:rPr>
              <w:t xml:space="preserve"> are affected by a number of external factors, such as resource quality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{"citationItems":[{"id":"ITEM-1","itemData":{"DOI":"10.1078/1433-8319-00070","ISSN":"14338319","abstract":"The majority of species of flowering plants rely on pollination by insects, so that their reproductive success and in part their population structure are determined by insect behaviour. The foraging behaviour of insect pollinators is flexible and complex, because efficient collection of nectar or pollen is no simple matter. Each flower provides a variable but generally small reward that is often hidden, flowers are patchily distributed in time and space, and are erratically depleted of rewards by other foragers. Insects that specialise in visiting flowers have evolved an array of foraging strategies that act to improve their efficiency, which in turn determine the reproductive success of the plants that they visit. This review attempts a synthesis of the recent literature on selectivity in pollinator foraging behaviour, in terms of the species, patch and individual flowers that they choose to visit.The variable nature of floral resources necessitate foraging behaviour based upon flexible learning, so that foragers can respond to the pattern of rewards that they encounter. Fidelity to particular species allows foragers to learn appropriate handling skills and so reduce handling times, but may also be favoured by use of a search image to detect flowers. The rewards received are also used to determine the spatial patterns of searches; distance and direction of flights are adjusted so that foragers tend to remain within rewarding patches and depart swiftly from unrewarding ones. The distribution of foragers among patchy resources generally conforms to the expectations of two simple optimal foraging models, the ideal free distribution and the marginal value theorem.Insects are able to learn to discriminate among flowers of their preferred species on the basis of subtle differences in floral morphology. They may discriminate upon the basis of flower size, age, sex or symmetry and so choose the more rewarding flowers. Some insects are also able to distinguish and reject depleted flowers on the basis of ephemeral odours left by previous visitors. These odours have recently been implicated as a mechanism involved in interspecific interactions between foragers.From the point of view of a plant reliant upon insect pollination, the behaviour of its pollinators (and hence its reproductive success) is likely to vary according to the rewards offered, the size and complexity of floral displays used to advertise their location, the distribution of conspecific and of rew…","author":[{"dropping-particle":"","family":"Goulson","given":"Dave","non-dropping-particle":"","parse-names":false,"suffix":""}],"container-title":"Perspectives in Plant Ecology, Evolution and Systematics","id":"ITEM-1","issue":"2","issued":{"date-parts":[["1999","2","5"]]},"page":"185-209","title":"Foraging strategies of insects for gathering nectar and pollen, and implications for plant ecology and evolution","type":"article-journal","volume":"2"},"uris":["http://www.mendeley.com/documents/?uuid=3e24a5bc-b512-4970-ab90-c21875be2b65"]}],"mendeley":{"formattedCitation":"(Goulson, 1999)","plainTextFormattedCitation":"(Goulson, 1999)","previouslyFormattedCitation":"(Goulson, 1999)"},"properties":{"noteIndex":0},"schema":"https://github.com/citation-style-language/schema/raw/master/csl-citation.json"}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(Goulson, 1999)</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BE6BC4"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b/>
                <w:color w:val="000000" w:themeColor="text1"/>
                <w:sz w:val="20"/>
              </w:rPr>
              <w:t xml:space="preserve"> (FD)</w:t>
            </w:r>
            <w:r w:rsidR="00BE6BC4" w:rsidRPr="00EB7E46">
              <w:rPr>
                <w:rFonts w:ascii="Arial" w:eastAsiaTheme="minorHAnsi" w:hAnsi="Arial" w:cs="Arial"/>
                <w:b/>
                <w:color w:val="000000" w:themeColor="text1"/>
                <w:sz w:val="20"/>
              </w:rPr>
              <w:t>:</w:t>
            </w:r>
            <w:r w:rsidR="00BE6BC4" w:rsidRPr="00EB7E46">
              <w:rPr>
                <w:rFonts w:ascii="Arial" w:eastAsiaTheme="minorHAnsi" w:hAnsi="Arial" w:cs="Arial"/>
                <w:sz w:val="20"/>
              </w:rPr>
              <w:t xml:space="preserve"> </w:t>
            </w:r>
            <w:r w:rsidR="00A46CF1" w:rsidRPr="00EB7E46">
              <w:rPr>
                <w:rFonts w:ascii="Arial" w:eastAsiaTheme="minorHAnsi" w:hAnsi="Arial" w:cs="Arial"/>
                <w:sz w:val="20"/>
              </w:rPr>
              <w:t xml:space="preserve">Time on flower may </w:t>
            </w:r>
            <w:r w:rsidR="00D701D2" w:rsidRPr="00EB7E46">
              <w:rPr>
                <w:rFonts w:ascii="Arial" w:eastAsiaTheme="minorHAnsi" w:hAnsi="Arial" w:cs="Arial"/>
                <w:sz w:val="20"/>
              </w:rPr>
              <w:t>a</w:t>
            </w:r>
            <w:r w:rsidR="00A46CF1" w:rsidRPr="00EB7E46">
              <w:rPr>
                <w:rFonts w:ascii="Arial" w:eastAsiaTheme="minorHAnsi" w:hAnsi="Arial" w:cs="Arial"/>
                <w:sz w:val="20"/>
              </w:rPr>
              <w:t xml:space="preserve">ffect pollination as the longer an individual spends on a flower increases the chance they could make contact with the plant stigma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{"citationItems":[{"id":"ITEM-1","itemData":{"DOI":"10.1016/j.agee.2013.03.005","ISSN":"01678809","abstract":"In Europe, oilseed rape is the principal crop used in the production of edible and renewable fuel oil products. Insect pollinators, in particular bees, have been shown to have a positive effect on the seed set of this crop. We undertook experiments looking at behavioural differences between honeybees, bumblebees and solitary bees visiting oilseed rape flowers, and related this to landscape scale responses in visitation rates. We found that behavioural differences between honeybees, bumblebees and solitary bees alter the likelihood of pollen transfer from their bodies to the plant stigma. Solitary bees and bumblebees tend to have greater rates of stigmal contact than honeybees. The interactions between the likelihood of free pollen on bodies and the probability of stigmal contact suggest that only 34.0% of visitations by honeybees were likely to result in pollen transfer to the stigma, relative to 35.1% for the bumblebees and 71.3% for solitary bees. Visitation rates were higher for honeybees in high quality landscapes with relatively large areas of alternative foraging habitat. Visitation rates of honeybees were also more frequent in the vicinity of managed hives. For solitary bees and bumblebees visitation rates did not respond to landscape structure, although more species of solitary bees were found in landscapes with a high cover of semi-natural grassland. While honeybees may be less efficient in pollen transfer per unit visit, where they numerically outweigh other types of bees in a crop (e.g. around managed hives) this may not be important. For this reason the relative ease with which hives can be moved across landscape means that honeybees are perhaps the most suitable taxa for use as a pro-active mitigation measure against pollinator deficits. However, the greater efficiency of solitary bees compensates for the effort required to implement longer term management (i.e. the establishment of flower rich field margins and open soil nesting sites) to support their populations.","author":[{"dropping-particle":"","family":"Woodcock","given":"B A","non-dropping-particle":"","parse-names":false,"suffix":""},{"dropping-particle":"","family":"Edwards","given":"M","non-dropping-particle":"","parse-names":false,"suffix":""},{"dropping-particle":"","family":"Redhead","given":"J","non-dropping-particle":"","parse-names":false,"suffix":""},{"dropping-particle":"","family":"Meek","given":"W R","non-dropping-particle":"","parse-names":false,"suffix":""},{"dropping-particle":"","family":"Nuttall","given":"P","non-dropping-particle":"","parse-names":false,"suffix":""},{"dropping-particle":"","family":"Falk","given":"S","non-dropping-particle":"","parse-names":false,"suffix":""},{"dropping-particle":"","family":"Nowakowski","given":"M","non-dropping-particle":"","parse-names":false,"suffix":""},{"dropping-particle":"","family":"Pywell","given":"R F","non-dropping-particle":"","parse-names":false,"suffix":""}],"container-title":"Agriculture, Ecosystems &amp; Environment","id":"ITEM-1","issued":{"date-parts":[["2013","6","20"]]},"page":"1-8","title":"Crop flower visitation by honeybees, bumblebees and solitary bees: Behavioural differences and diversity responses to landscape","type":"article-journal","volume":"171"},"uris":["http://www.mendeley.com/documents/?uuid=f8e41b39-e2f4-4cd2-bce6-4498f88dbfd9"]}],"mendeley":{"formattedCitation":"(Woodcock &lt;i&gt;et al.&lt;/i&gt;, 2013a)","plainTextFormattedCitation":"(Woodcock et al., 2013a)","previouslyFormattedCitation":"(Woodcock &lt;i&gt;et al.&lt;/i&gt;, 2013a)"},"properties":{"noteIndex":0},"schema":"https://github.com/citation-style-language/schema/raw/master/csl-citation.json"}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(Woodcock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2013a)</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A46CF1" w:rsidRPr="00EB7E46">
              <w:rPr>
                <w:rFonts w:ascii="Arial" w:hAnsi="Arial" w:cs="Arial"/>
                <w:sz w:val="20"/>
              </w:rPr>
              <w:t>However, evidence suggest</w:t>
            </w:r>
            <w:r w:rsidR="00BE6BC4" w:rsidRPr="00EB7E46">
              <w:rPr>
                <w:rFonts w:ascii="Arial" w:hAnsi="Arial" w:cs="Arial"/>
                <w:sz w:val="20"/>
              </w:rPr>
              <w:t>s</w:t>
            </w:r>
            <w:r w:rsidR="00A46CF1" w:rsidRPr="00EB7E46">
              <w:rPr>
                <w:rFonts w:ascii="Arial" w:hAnsi="Arial" w:cs="Arial"/>
                <w:sz w:val="20"/>
              </w:rPr>
              <w:t xml:space="preserve"> longer visits do not increase pollen deposition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{"citationItems":[{"id":"ITEM-1","itemData":{"DOI":"10.1046/j.1365-2664.2001.00657.x","ISSN":"00218901","author":[{"dropping-particle":"","family":"Thomson","given":"James D","non-dropping-particle":"","parse-names":false,"suffix":""},{"dropping-particle":"","family":"Goodell","given":"Karen","non-dropping-particle":"","parse-names":false,"suffix":""}],"container-title":"Journal of Applied Ecology","id":"ITEM-1","issue":"5","issued":{"date-parts":[["2002","1","24"]]},"page":"1032-1044","title":"Pollen removal and deposition by honeybee and bumblebee visitors to apple and almond flowers","type":"article-journal","volume":"38"},"uris":["http://www.mendeley.com/documents/?uuid=eb981b0d-fb21-44a3-a756-eb8affc96411"]}],"mendeley":{"formattedCitation":"(Thomson &amp; Goodell, 2002)","plainTextFormattedCitation":"(Thomson &amp; Goodell, 2002)","previouslyFormattedCitation":"(Thomson &amp; Goodell, 2002)"},"properties":{"noteIndex":0},"schema":"https://github.com/citation-style-language/schema/raw/master/csl-citation.json"}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(Thomson &amp; Goodell, 2002)</w:t>
            </w:r>
            <w:r w:rsidR="00A46CF1" w:rsidRPr="00EB7E46">
              <w:rPr>
                <w:rFonts w:cs="Arial"/>
                <w:sz w:val="20"/>
              </w:rPr>
              <w:fldChar w:fldCharType="end"/>
            </w:r>
            <w:r w:rsidR="00A46CF1" w:rsidRPr="00EB7E46">
              <w:rPr>
                <w:rFonts w:ascii="Arial" w:hAnsi="Arial" w:cs="Arial"/>
                <w:sz w:val="20"/>
              </w:rPr>
              <w:t>.</w:t>
            </w:r>
            <w:r w:rsidR="00A46CF1" w:rsidRPr="00EB7E46">
              <w:rPr>
                <w:rFonts w:ascii="Arial" w:eastAsiaTheme="minorHAnsi" w:hAnsi="Arial" w:cs="Arial"/>
                <w:sz w:val="20"/>
              </w:rPr>
              <w:t xml:space="preserve"> </w:t>
            </w:r>
            <w:r w:rsidR="00A527AC" w:rsidRPr="00EB7E46">
              <w:rPr>
                <w:rFonts w:ascii="Arial" w:hAnsi="Arial" w:cs="Arial"/>
                <w:sz w:val="20"/>
              </w:rPr>
              <w:t>Currently, there is limited evidence</w:t>
            </w:r>
            <w:r w:rsidR="00A46CF1" w:rsidRPr="00EB7E46">
              <w:rPr>
                <w:rFonts w:ascii="Arial" w:hAnsi="Arial" w:cs="Arial"/>
                <w:sz w:val="20"/>
              </w:rPr>
              <w:t xml:space="preserve"> </w:t>
            </w:r>
            <w:r w:rsidR="00BE6BC4" w:rsidRPr="00EB7E46">
              <w:rPr>
                <w:rFonts w:ascii="Arial" w:hAnsi="Arial" w:cs="Arial"/>
                <w:sz w:val="20"/>
              </w:rPr>
              <w:t xml:space="preserve">for </w:t>
            </w:r>
            <w:r w:rsidR="00A46CF1" w:rsidRPr="00EB7E46">
              <w:rPr>
                <w:rFonts w:ascii="Arial" w:hAnsi="Arial" w:cs="Arial"/>
                <w:sz w:val="20"/>
              </w:rPr>
              <w:t>the importance of this trait.</w:t>
            </w:r>
          </w:p>
        </w:tc>
      </w:tr>
      <w:tr w:rsidR="00A46CF1" w:rsidRPr="00EB7E46" w14:paraId="5DCC6156" w14:textId="77777777" w:rsidTr="001E4737">
        <w:tc>
          <w:tcPr>
            <w:tcW w:w="961" w:type="pct"/>
            <w:tcBorders>
              <w:left w:val="nil"/>
            </w:tcBorders>
          </w:tcPr>
          <w:p w14:paraId="4E45E41C" w14:textId="42B615DD"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Resource acquisition</w:t>
            </w:r>
            <w:r w:rsidR="00FE00B6" w:rsidRPr="00EB7E46">
              <w:rPr>
                <w:rFonts w:ascii="Arial" w:eastAsiaTheme="minorHAnsi" w:hAnsi="Arial" w:cs="Arial"/>
                <w:sz w:val="20"/>
              </w:rPr>
              <w:t xml:space="preserve"> (behavioural)</w:t>
            </w:r>
          </w:p>
        </w:tc>
        <w:tc>
          <w:tcPr>
            <w:tcW w:w="940" w:type="pct"/>
          </w:tcPr>
          <w:p w14:paraId="6A4CDAD7" w14:textId="55BED040"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Ratio, percentage of visits or categorical description of the behaviour for pollen and nectar collection </w:t>
            </w:r>
          </w:p>
        </w:tc>
        <w:tc>
          <w:tcPr>
            <w:tcW w:w="3099" w:type="pct"/>
            <w:tcBorders>
              <w:right w:val="nil"/>
            </w:tcBorders>
          </w:tcPr>
          <w:p w14:paraId="52673E43" w14:textId="2DEA692C"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Measured mainly for bee species on a limited number of crop plants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{"citationItems":[{"id":"ITEM-1","itemData":{"DOI":"10.1016/j.agee.2014.10.018","ISSN":"01678809","abstract":"Wild bees, which exhibit multiple functional traits enabling pollination of apples (Malus domestica Borkh), can potentially compensate for recent declines in domesticated honey bees (Apis mellifera Linnaeus) that are conventionally employed to ensure apple fruit and seed set. Whether compensation is possible will depend on functional diversity in the wild bee community and on the distribution of habitat and resources within the landscape surrounding an orchard that affect wild bee abundance. We studied pollination services and bee functional diversity in 20 apple orchards in southern Quebec, Canada. We evaluated pollinator efficacy by studying: apple visitation rates, approach (front or side-working), body size, foraging type (pollen or nectar foraging), sociality, temporal and climatic activity patterns, and pollen carrying habit. Pollination services were measured as apple fruit set and seed set. A distance-based measure of functional diversity, calibrated with bee traits and weighted by species relative abundance in the wild bee community, was used to model pollination services. We correlated the landscape composition and configuration of surrounding natural (forest) and semi-natural (meadow) habitats with bee diversity and pollination services. The incidence of fruit set and seed set in orchards increased with bee functional diversity. Complementarity between managed versus unmanaged bees in traits associated with foraging and resource use drove this relationship. Seed set was also negatively correlated with both the mean distance from surrounding meadows and the total area of surrounding orchards. Bee functional diversity was positively associated with surrounding meadow and forest area. These two land classes complement each other in their seasonal provision of foraging resources for bees. Our models can be used to prescribe management and conservation objectives for bee habitat management that promote pollination services. We identify useful wild bee pollinators and discuss their needs in terms of landscape composition and configuration.","author":[{"dropping-particle":"","family":"Martins","given":"Kyle T.","non-dropping-particle":"","parse-names":false,"suffix":""},{"dropping-particle":"","family":"Gonzalez","given":"Andrew","non-dropping-particle":"","parse-names":false,"suffix":""},{"dropping-particle":"","family":"Lechowicz","given":"Martin J.","non-dropping-particle":"","parse-names":false,"suffix":""}],"container-title":"Agriculture, Ecosystems and Environment","id":"ITEM-1","issued":{"date-parts":[["2015","2","1"]]},"page":"12-20","publisher":"Elsevier","title":"Pollination services are mediated by bee functional diversity and landscape context","type":"article-journal","volume":"200"},"uris":["http://www.mendeley.com/documents/?uuid=654102f6-920c-36ae-af49-b809aec33a07"]},{"id":"ITEM-2","itemData":{"DOI":"10.1016/j.agee.2013.03.005","ISSN":"01678809","abstract":"In Europe, oilseed rape is the principal crop used in the production of edible and renewable fuel oil products. Insect pollinators, in particular bees, have been shown to have a positive effect on the seed set of this crop. We undertook experiments looking at behavioural differences between honeybees, bumblebees and solitary bees visiting oilseed rape flowers, and related this to landscape scale responses in visitation rates. We found that behavioural differences between honeybees, bumblebees and solitary bees alter the likelihood of pollen transfer from their bodies to the plant stigma. Solitary bees and bumblebees tend to have greater rates of stigmal contact than honeybees. The interactions between the likelihood of free pollen on bodies and the probability of stigmal contact suggest that only 34.0% of visitations by honeybees were likely to result in pollen transfer to the stigma, relative to 35.1% for the bumblebees and 71.3% for solitary bees. Visitation rates were higher for honeybees in high quality landscapes with relatively large areas of alternative foraging habitat. Visitation rates of honeybees were also more frequent in the vicinity of managed hives. For solitary bees and bumblebees visitation rates did not respond to landscape structure, although more species of solitary bees were found in landscapes with a high cover of semi-natural grassland. While honeybees may be less efficient in pollen transfer per unit visit, where they numerically outweigh other types of bees in a crop (e.g. around managed hives) this may not be important. For this reason the relative ease with which hives can be moved across landscape means that honeybees are perhaps the most suitable taxa for use as a pro-active mitigation measure against pollinator deficits. However, the greater efficiency of solitary bees compensates for the effort required to implement longer term management (i.e. the establishment of flower rich field margins and open soil nesting sites) to support their populations.","author":[{"dropping-particle":"","family":"Woodcock","given":"B A","non-dropping-particle":"","parse-names":false,"suffix":""},{"dropping-particle":"","family":"Edwards","given":"M","non-dropping-particle":"","parse-names":false,"suffix":""},{"dropping-particle":"","family":"Redhead","given":"J","non-dropping-particle":"","parse-names":false,"suffix":""},{"dropping-particle":"","family":"Meek","given":"W R","non-dropping-particle":"","parse-names":false,"suffix":""},{"dropping-particle":"","family":"Nuttall","given":"P","non-dropping-particle":"","parse-names":false,"suffix":""},{"dropping-particle":"","family":"Falk","given":"S","non-dropping-particle":"","parse-names":false,"suffix":""},{"dropping-particle":"","family":"Nowakowski","given":"M","non-dropping-particle":"","parse-names":false,"suffix":""},{"dropping-particle":"","family":"Pywell","given":"R F","non-dropping-particle":"","parse-names":false,"suffix":""}],"container-title":"Agriculture, Ecosystems &amp; Environment","id":"ITEM-2","issued":{"date-parts":[["2013","6","20"]]},"page":"1-8","title":"Crop flower visitation by honeybees, bumblebees and solitary bees: Behavioural differences and diversity responses to landscape","type":"article-journal","volume":"171"},"uris":["http://www.mendeley.com/documents/?uuid=f8e41b39-e2f4-4cd2-bce6-4498f88dbfd9"]},{"id":"ITEM-3","itemData":{"DOI":"10.1016/j.agee.2018.05.003","ISSN":"01678809","abstract":"Insect pollination is essential for crop production by enabling or increasing seed and fruit set in many crops. The grain legume faba bean (Vicia faba L.) is partially allogamous and benefits from bee pollination because bees transfer cross-pollen and improve seed set. Here, we study mechanisms behind bee pollination and address the question whether individual bee species differ in their efficiency to pollinate V. faba. We studied the foraging behaviour of bee pollinators in faba bean fields using transect walks, and the species-specific flower constancy based on pollen analyses. For the first time, we examined the species-specific effects of bee pollinators on seed set and degree of cross-fertilisation. We found that the two locally dominant pollinator species, Apis mellifera (56% of all observed individuals) and Bombus terrestris agg. (37%), did not provide efficient pollination service since they mostly robbed nectar. The less frequent species Bombus hortorum (4%), however, revealed to be the most efficient pollinator. It exhibited only legitimate flower visits, high flower constancy and additionally increased seed set and the degree of cross-fertilisation more than any other species. Our study demonstrates especially that less frequent and more specialised pollinator species with long tongues improve pollination and cross-fertilisation of faba bean, which is of great importance in plant breeding and seed production.","author":[{"dropping-particle":"","family":"Marzinzig","given":"Birgit","non-dropping-particle":"","parse-names":false,"suffix":""},{"dropping-particle":"","family":"Brünjes","given":"Lisa","non-dropping-particle":"","parse-names":false,"suffix":""},{"dropping-particle":"","family":"Biagioni","given":"Siria","non-dropping-particle":"","parse-names":false,"suffix":""},{"dropping-particle":"","family":"Behling","given":"Hermann","non-dropping-particle":"","parse-names":false,"suffix":""},{"dropping-particle":"","family":"Link","given":"Wolfgang","non-dropping-particle":"","parse-names":false,"suffix":""},{"dropping-particle":"","family":"Westphal","given":"Catrin","non-dropping-particle":"","parse-names":false,"suffix":""}],"container-title":"Agriculture, Ecosystems and Environment","id":"ITEM-3","issued":{"date-parts":[["2018","9","1"]]},"page":"24-33","publisher":"Elsevier B.V.","title":"Bee pollinators of faba bean (Vicia faba L.) differ in their foraging behaviour and pollination efficiency","type":"article-journal","volume":"264"},"uris":["http://www.mendeley.com/documents/?uuid=e233d3f3-2382-33fc-bf9e-e0019b8659eb"]},{"id":"ITEM-4","itemData":{"DOI":"10.1016/j.agee.2017.05.033","ISSN":"01678809","abstract":"A growing body of evidence suggests that wild bees play an important role in agricultural pollination. It is very difficult, however, to accurately quantify the contribution of wild bees relative to honeybees in most crop systems. We quantified the relative contribution of honeybees and wild bees to the pollination of an economically important, insect-pollinated crop (apple). We use an empirical dataset to identify which of three functional traits (body size, pollen load purity, and flower handling behavior) contribute significantly to seed set. We find that flower handling behavior and abundance were the only functional traits that significantly predict seed set. When we take into account flower handling behavior and abundance, wild bees contributed significantly more to seed set than honeybees in the apple orchards we surveyed. Our findings suggest that land managers may benefit from focusing o</w:instrText>
            </w:r>
            <w:r w:rsidR="00A46CF1" w:rsidRPr="00EB7E46">
              <w:rPr>
                <w:rFonts w:eastAsiaTheme="minorHAnsi" w:cs="Arial"/>
                <w:sz w:val="20"/>
                <w:lang w:val="fr-FR"/>
              </w:rPr>
              <w:instrText>n supporting communities of wild bees, rather than investing in honeybee hive rental.","author":[{"dropping-particle":"","family":"Russo","given":"L","non-dropping-particle":"","parse-names":false,"suffix":""},{"dropping-particle":"","family":"Park","given":"M G","non-dropping-particle":"","parse-names":false,"suffix":""},{"dropping-particle":"","family":"Blitzer","given":"E J","non-dropping-particle":"","parse-names":false,"suffix":""},{"dropping-particle":"","family":"Danforth","given":"B N","non-dropping-particle":"","parse-names":false,"suffix":""}],"container-title":"Agriculture, Ecosystems &amp; Environment","id":"ITEM-4","issued":{"date-parts":[["2017","3","8"]]},"page":"102-108","title":"Flower handling behavior and abundance determine the relative contribution of pollinators to seed set in apple orchards","type":"article-journal","volume":"246"},"uris":["http://www.mendeley.com/documents/?uuid=0182a190-b69f-430b-97b9-0d44fddb1477"]}],"mendeley":{"formattedCitation":"(Woodcock &lt;i&gt;et al.&lt;/i&gt;, 2013a; Martins &lt;i&gt;et al.&lt;/i&gt;, 2015; Russo &lt;i&gt;et al.&lt;/i&gt;, 2017; Marzinzig &lt;i&gt;et al.&lt;/i&gt;, 2018)","plainTextFormattedCitation":"(Woodcock et al., 2013a; Martins et al., 2015; Russo et al., 2017; Marzinzig et al., 2018)","previouslyFormattedCitation":"(Woodcock &lt;i&gt;et al.&lt;/i&gt;, 2013a; Martins &lt;i&gt;et al.&lt;/i&gt;, 2015; Russo &lt;i&gt;et al.&lt;/i&gt;, 2017; Marzinzig &lt;i&gt;et al.&lt;/i&gt;, 2018)"},"properties":{"noteIndex":0},"schema":"https://github.com/citation-style-language/schema/raw/master/csl-citation.json"}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eastAsiaTheme="minorHAnsi" w:cs="Arial"/>
                <w:noProof/>
                <w:sz w:val="20"/>
                <w:lang w:val="fr-FR"/>
              </w:rPr>
              <w:t xml:space="preserve">(Woodcock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2013a; Martins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2015; Russo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2017; Marzinzig </w:t>
            </w:r>
            <w:r w:rsidR="00A46CF1" w:rsidRPr="00EB7E46">
              <w:rPr>
                <w:rFonts w:eastAsiaTheme="minorHAnsi" w:cs="Arial"/>
                <w:i/>
                <w:noProof/>
                <w:sz w:val="20"/>
                <w:lang w:val="fr-FR"/>
              </w:rPr>
              <w:t>et al.</w:t>
            </w:r>
            <w:r w:rsidR="00A46CF1" w:rsidRPr="00EB7E46">
              <w:rPr>
                <w:rFonts w:eastAsiaTheme="minorHAnsi" w:cs="Arial"/>
                <w:noProof/>
                <w:sz w:val="20"/>
                <w:lang w:val="fr-FR"/>
              </w:rPr>
              <w:t>, 2018)</w:t>
            </w:r>
            <w:r w:rsidR="00A46CF1" w:rsidRPr="00EB7E46">
              <w:rPr>
                <w:rFonts w:eastAsiaTheme="minorHAnsi" w:cs="Arial"/>
                <w:sz w:val="20"/>
              </w:rPr>
              <w:fldChar w:fldCharType="end"/>
            </w:r>
            <w:r w:rsidR="00A46CF1" w:rsidRPr="00EB7E46">
              <w:rPr>
                <w:rFonts w:eastAsiaTheme="minorHAnsi" w:cs="Arial"/>
                <w:sz w:val="20"/>
                <w:lang w:val="fr-FR"/>
              </w:rPr>
              <w:t xml:space="preserve">. </w:t>
            </w:r>
            <w:r w:rsidR="00BE6BC4" w:rsidRPr="00EB7E46">
              <w:rPr>
                <w:rFonts w:ascii="Arial" w:eastAsiaTheme="minorHAnsi" w:hAnsi="Arial" w:cs="Arial"/>
                <w:sz w:val="20"/>
              </w:rPr>
              <w:t>It may be strongly affected by</w:t>
            </w:r>
            <w:r w:rsidR="00A46CF1" w:rsidRPr="00EB7E46">
              <w:rPr>
                <w:rFonts w:ascii="Arial" w:eastAsiaTheme="minorHAnsi" w:hAnsi="Arial" w:cs="Arial"/>
                <w:sz w:val="20"/>
              </w:rPr>
              <w:t xml:space="preserve"> site</w:t>
            </w:r>
            <w:r w:rsidR="00575E80" w:rsidRPr="00EB7E46">
              <w:rPr>
                <w:rFonts w:ascii="Arial" w:eastAsiaTheme="minorHAnsi" w:hAnsi="Arial" w:cs="Arial"/>
                <w:sz w:val="20"/>
              </w:rPr>
              <w:t>-</w:t>
            </w:r>
            <w:r w:rsidR="00A46CF1" w:rsidRPr="00EB7E46">
              <w:rPr>
                <w:rFonts w:ascii="Arial" w:eastAsiaTheme="minorHAnsi" w:hAnsi="Arial" w:cs="Arial"/>
                <w:sz w:val="20"/>
              </w:rPr>
              <w:t xml:space="preserve">specific characteristics as resource acquisition is affected by external factors, </w:t>
            </w:r>
            <w:r w:rsidR="00BE6BC4" w:rsidRPr="00EB7E46">
              <w:rPr>
                <w:rFonts w:ascii="Arial" w:eastAsiaTheme="minorHAnsi" w:hAnsi="Arial" w:cs="Arial"/>
                <w:sz w:val="20"/>
              </w:rPr>
              <w:t>including</w:t>
            </w:r>
            <w:r w:rsidR="00A46CF1" w:rsidRPr="00EB7E46">
              <w:rPr>
                <w:rFonts w:ascii="Arial" w:eastAsiaTheme="minorHAnsi" w:hAnsi="Arial" w:cs="Arial"/>
                <w:sz w:val="20"/>
              </w:rPr>
              <w:t xml:space="preserve"> weather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10.1007/s00265-005-0916-8","ISSN":"0340-5443","author":[{"dropping-particle":"","family":"Peat","given":"James","non-dropping-particle":"","parse-names":false,"suffix":""},{"dropping-particle":"","family":"Goulson","given":"Dave","non-dropping-particle":"","parse-names":false,"suffix":""}],"container-title":"Behav Ecol Sociobiol","id":"ITEM-1","issue":"2","issued":{"date-parts":[["2005","2","2"]]},"page":"152-156","title":"Effects of experience and weather on foraging rate and pollen versus nectar collection in the bumblebee, Bombus terrestris","type":"article-journal","volume":"58"},"uris":["http://www.mendeley.com/documents/?uuid=0c0a509f-27a7-4f10-b43d-3735b2cf3399"]}],"mendeley":{"formattedCitation":"(Peat &amp; Goulson, 2005)","plainTextFormattedCitation":"(Peat &amp; Goulson, 2005)","previouslyFormattedCitation":"(Peat &amp; Goulson, 2005)"},"properties":{"noteIndex":0},"schema":"https://github.com/citation-style-language/schema/raw/master/csl-citation.json"}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(Peat &amp; Goulson, 2005)</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BE6BC4"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b/>
                <w:color w:val="000000" w:themeColor="text1"/>
                <w:sz w:val="20"/>
              </w:rPr>
              <w:t xml:space="preserve"> (FD)</w:t>
            </w:r>
            <w:r w:rsidR="00BE6BC4" w:rsidRPr="00EB7E46">
              <w:rPr>
                <w:rFonts w:ascii="Arial" w:eastAsiaTheme="minorHAnsi" w:hAnsi="Arial" w:cs="Arial"/>
                <w:b/>
                <w:color w:val="000000" w:themeColor="text1"/>
                <w:sz w:val="20"/>
              </w:rPr>
              <w:t>:</w:t>
            </w:r>
            <w:r w:rsidR="00BE6BC4" w:rsidRPr="00EB7E46">
              <w:rPr>
                <w:rFonts w:ascii="Arial" w:eastAsiaTheme="minorHAnsi" w:hAnsi="Arial" w:cs="Arial"/>
                <w:sz w:val="20"/>
              </w:rPr>
              <w:t xml:space="preserve"> </w:t>
            </w:r>
            <w:r w:rsidR="00A46CF1" w:rsidRPr="00EB7E46">
              <w:rPr>
                <w:rFonts w:ascii="Arial" w:eastAsiaTheme="minorHAnsi" w:hAnsi="Arial" w:cs="Arial"/>
                <w:sz w:val="20"/>
              </w:rPr>
              <w:t xml:space="preserve">Resource acquisition is likely to </w:t>
            </w:r>
            <w:r w:rsidR="00BE6BC4" w:rsidRPr="00EB7E46">
              <w:rPr>
                <w:rFonts w:ascii="Arial" w:eastAsiaTheme="minorHAnsi" w:hAnsi="Arial" w:cs="Arial"/>
                <w:sz w:val="20"/>
              </w:rPr>
              <w:t>affect</w:t>
            </w:r>
            <w:r w:rsidR="00A46CF1" w:rsidRPr="00EB7E46">
              <w:rPr>
                <w:rFonts w:ascii="Arial" w:eastAsiaTheme="minorHAnsi" w:hAnsi="Arial" w:cs="Arial"/>
                <w:sz w:val="20"/>
              </w:rPr>
              <w:t xml:space="preserve"> pollinator effectiveness as pollen foraging may increase the chance an individual will make contact with the plant stigma instead of bypassing reproductive parts of a plant for nectar </w:t>
            </w:r>
            <w:r w:rsidR="00A46CF1" w:rsidRPr="00EB7E46">
              <w:rPr>
                <w:rFonts w:eastAsiaTheme="minorHAnsi" w:cs="Arial"/>
                <w:sz w:val="20"/>
              </w:rPr>
              <w:fldChar w:fldCharType="begin" w:fldLock="1"/>
            </w:r>
            <w:r w:rsidR="00A46CF1" w:rsidRPr="00EB7E46">
              <w:rPr>
                <w:rFonts w:ascii="Arial" w:eastAsiaTheme="minorHAnsi" w:hAnsi="Arial" w:cs="Arial"/>
                <w:sz w:val="20"/>
              </w:rPr>
              <w:instrText xml:space="preserve">ADDIN CSL_CITATION {"citationItems":[{"id":"ITEM-1","itemData":{"DOI":"10.1016/j.agee.2013.03.005","ISSN":"01678809","abstract":"In Europe, oilseed rape is the principal crop used in the production of edible and renewable fuel oil products. Insect pollinators, in particular bees, have been shown to have a positive effect on the seed set of this crop. We undertook experiments looking at behavioural differences between honeybees, bumblebees and solitary bees visiting oilseed rape flowers, and related this to landscape scale responses in visitation rates. We found that behavioural differences between honeybees, bumblebees and solitary bees alter the likelihood of pollen transfer from their bodies to the plant stigma. Solitary bees and bumblebees tend to have greater rates of stigmal contact than honeybees. The interactions between the likelihood of free pollen on bodies and the probability of stigmal contact suggest that only 34.0% of visitations by honeybees were likely to result in pollen transfer to the stigma, relative to 35.1% for the bumblebees and 71.3% for solitary bees. Visitation rates were higher for honeybees in high quality landscapes with relatively large areas of alternative foraging habitat. Visitation rates of honeybees were also more frequent in the vicinity of managed hives. For solitary bees and bumblebees visitation rates did not respond to landscape structure, although more species of solitary bees were found in landscapes with a high cover of semi-natural grassland. While honeybees may be less efficient in pollen transfer per unit visit, where they numerically outweigh other types of bees in a crop (e.g. around managed hives) this may not be important. For this reason the relative ease with which hives can be moved across landscape means that honeybees are perhaps the most suitable taxa for use as a pro-active mitigation measure against pollinator deficits. However, the greater efficiency of solitary bees compensates for the effort required to implement longer term management (i.e. the establishment of flower rich field margins and open soil nesting sites) to support their populations.","author":[{"dropping-particle":"","family":"Woodcock","given":"B A","non-dropping-particle":"","parse-names":false,"suffix":""},{"dropping-particle":"","family":"Edwards","given":"M","non-dropping-particle":"","parse-names":false,"suffix":""},{"dropping-particle":"","family":"Redhead","given":"J","non-dropping-particle":"","parse-names":false,"suffix":""},{"dropping-particle":"","family":"Meek","given":"W R","non-dropping-particle":"","parse-names":false,"suffix":""},{"dropping-particle":"","family":"Nuttall","given":"P","non-dropping-particle":"","parse-names":false,"suffix":""},{"dropping-particle":"","family":"Falk","given":"S","non-dropping-particle":"","parse-names":false,"suffix":""},{"dropping-particle":"","family":"Nowakowski","given":"M","non-dropping-particle":"","parse-names":false,"suffix":""},{"dropping-particle":"","family":"Pywell","given":"R F","non-dropping-particle":"","parse-names":false,"suffix":""}],"container-title":"Agriculture, Ecosystems &amp; Environment","id":"ITEM-1","issued":{"date-parts":[["2013","6","20"]]},"page":"1-8","title":"Crop flower visitation by honeybees, bumblebees and solitary bees: Behavioural differences and diversity responses to landscape","type":"article-journal","volume":"171"},"uris":["http://www.mendeley.com/documents/?uuid=f8e41b39-e2f4-4cd2-bce6-4498f88dbfd9"]},{"id":"ITEM-2","itemData":{"DOI":"10.1016/j.agee.2018.05.003","ISSN":"01678809","abstract":"Insect pollination is essential for crop production by enabling or increasing seed and fruit set in many crops. The grain legume faba bean (Vicia faba L.) is partially allogamous and benefits from bee pollination because bees transfer cross-pollen and improve seed set. Here, we study mechanisms behind bee pollination and address the question whether individual bee species differ in their efficiency to pollinate V. faba. We studied the foraging behaviour of bee pollinators in faba bean fields using transect walks, and the species-specific flower constancy based on pollen analyses. For the first time, we examined the species-specific effects of bee pollinators on seed set and degree of cross-fertilisation. We found that the two locally dominant pollinator species, Apis mellifera (56% of all observed individuals) and Bombus terrestris agg. (37%), did not provide efficient pollination service since they mostly robbed nectar. The less frequent species Bombus hortorum (4%), however, revealed to be the most efficient pollinator. It exhibited only legitimate flower visits, high flower constancy and additionally increased seed set and the degree of cross-fertilisation more than any other species. Our study demonstrates especially that less frequent and more specialised pollinator species with long tongues improve pollination and cross-fertilisation of faba bean, which is of great importance in plant breeding and seed production.","author":[{"dropping-particle":"","family":"Marzinzig","given":"Birgit","non-dropping-particle":"","parse-names":false,"suffix":""},{"dropping-particle":"","family":"Brünjes","given":"Lisa","non-dropping-particle":"","parse-names":false,"suffix":""},{"dropping-particle":"","family":"Biagioni","given":"Siria","non-dropping-particle":"","parse-names":false,"suffix":""},{"dropping-particle":"","family":"Behling","given":"Hermann","non-dropping-particle":"","parse-names":false,"suffix":""},{"dropping-particle":"","family":"Link","given":"Wolfgang","non-dropping-particle":"","parse-names":false,"suffix":""},{"dropping-particle":"","family":"Westphal","given":"Catrin","non-dropping-particle":"","parse-names":false,"suffix":""}],"container-title":"Agriculture, Ecosystems and Environment","id":"ITEM-2","issued":{"date-parts":[["2018","9","1"]]},"page":"24-33","publisher":"Elsevier B.V.","title":"Bee pollinators of faba bean (Vicia faba L.) differ in their foraging behaviour and pollination efficiency","type":"article-journal","volume":"264"},"uris":["http://www.mendeley.com/documents/?uuid=e233d3f3-2382-33fc-bf9e-e0019b8659eb"]},{"id":"ITEM-3","itemData":{"DOI":"10.1016/j.agee.2017.05.033","ISSN":"01678809","abstract":"A growing body of evidence suggests that wild bees play an important role in agricultural pollination. It is very difficult, however, to accurately quantify the contribution of wild bees relative to honeybees in most crop systems. We quantified the relative contribution of honeybees and wild bees to the pollination of an economically important, insect-pollinated crop (apple). We use an empirical dataset to identify which of three functional traits (body size, pollen load purity, and flower handling behavior) contribute significantly to seed set. We find that flower handling behavior and abundance were the only functional traits that significantly predict seed set. When we take into account flower handling behavior and abundance, wild bees contributed significantly more to seed set than honeybees in the apple orchards </w:instrText>
            </w:r>
            <w:r w:rsidR="00A46CF1" w:rsidRPr="00EB7E46">
              <w:rPr>
                <w:rFonts w:eastAsiaTheme="minorHAnsi" w:cs="Arial"/>
                <w:sz w:val="20"/>
                <w:lang w:val="fr-FR"/>
              </w:rPr>
              <w:instrText>we surveyed. Our findings suggest that land managers may benefit from focusing on supporting communities of wild bees, rather than investing in honeybee hive rental.","author":[{"dropping-particle":"","family":"Russo","given":"L","non-dropping-particle":"","parse-names":false,"suffix":""},{"dropping-particle":"","family":"Park","given":"M G","non-dropping-particle":"","parse-names":false,"suffix":""},{"dropping-particle":"","family":"Blitzer","given":"E J","non-dropping-particle":"","parse-names":false,"suffix":""},{"dropping-particle":"","family":"Danforth","given":"B N","non-dropping-particle":"","parse-names":false,"suffix":""}],"container-title":"Agriculture, Ecosystems &amp; Environment","id":"ITEM-3","issued":{"date-parts":[["2017","3","8"]]},"page":"102-108","title":"Flower handling behavior and abundance determine the relative contribution of pollinators to seed set in apple orchards","type":"article-journal","volume":"246"},"uris":["http://www.mendeley.com/documents/?uuid=0182a190-b69f-430b-97b9-0d44fddb1477"]}],"mendeley":{"formattedCitation":"(Woodcock &lt;i&gt;et al.&lt;/i&gt;, 2013a; Russo &lt;i&gt;et al.&lt;/i&gt;, 2017; Marzinzig &lt;i&gt;et al.&lt;/i&gt;, 2018)","plainTextFormattedCitation":"(Woodcock et al., 2013a; Russo et al., 2017; Marzinzig et al., 2018)","previouslyFormattedCitation":"(Woodcock &lt;i&gt;et al.&lt;/i&gt;, 2013a; Russo &lt;i&gt;et al.&lt;/i&gt;, 2017; Marzinzig &lt;i&gt;et al.&lt;/i&gt;, 2018)"},"properties":{"noteIndex":0},"schema":"https://github.com/citation-style-language/schema/raw/master/csl-citation.json"}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eastAsiaTheme="minorHAnsi" w:cs="Arial"/>
                <w:noProof/>
                <w:sz w:val="20"/>
                <w:lang w:val="fr-FR"/>
              </w:rPr>
              <w:t xml:space="preserve">(Woodcock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2013a; Russo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2017; Marzinzig </w:t>
            </w:r>
            <w:r w:rsidR="00A46CF1" w:rsidRPr="00EB7E46">
              <w:rPr>
                <w:rFonts w:eastAsiaTheme="minorHAnsi" w:cs="Arial"/>
                <w:i/>
                <w:noProof/>
                <w:sz w:val="20"/>
                <w:lang w:val="fr-FR"/>
              </w:rPr>
              <w:t>et al.</w:t>
            </w:r>
            <w:r w:rsidR="00A46CF1" w:rsidRPr="00EB7E46">
              <w:rPr>
                <w:rFonts w:eastAsiaTheme="minorHAnsi" w:cs="Arial"/>
                <w:noProof/>
                <w:sz w:val="20"/>
                <w:lang w:val="fr-FR"/>
              </w:rPr>
              <w:t>, 2018)</w:t>
            </w:r>
            <w:r w:rsidR="00A46CF1" w:rsidRPr="00EB7E46">
              <w:rPr>
                <w:rFonts w:eastAsiaTheme="minorHAnsi" w:cs="Arial"/>
                <w:sz w:val="20"/>
              </w:rPr>
              <w:fldChar w:fldCharType="end"/>
            </w:r>
            <w:r w:rsidR="00A46CF1" w:rsidRPr="00EB7E46">
              <w:rPr>
                <w:rFonts w:eastAsiaTheme="minorHAnsi" w:cs="Arial"/>
                <w:sz w:val="20"/>
                <w:lang w:val="fr-FR"/>
              </w:rPr>
              <w:t xml:space="preserve">. </w:t>
            </w:r>
            <w:r w:rsidR="00BE6BC4" w:rsidRPr="00EB7E46">
              <w:rPr>
                <w:rFonts w:ascii="Arial" w:hAnsi="Arial" w:cs="Arial"/>
                <w:sz w:val="20"/>
              </w:rPr>
              <w:t>Overall, more</w:t>
            </w:r>
            <w:r w:rsidR="00A46CF1" w:rsidRPr="00EB7E46">
              <w:rPr>
                <w:rFonts w:ascii="Arial" w:hAnsi="Arial" w:cs="Arial"/>
                <w:sz w:val="20"/>
              </w:rPr>
              <w:t xml:space="preserve"> evidence is needed to determine the importance of this trait.    </w:t>
            </w:r>
          </w:p>
        </w:tc>
      </w:tr>
      <w:tr w:rsidR="00A46CF1" w:rsidRPr="00EB7E46" w14:paraId="5479853D" w14:textId="77777777" w:rsidTr="001E4737">
        <w:tc>
          <w:tcPr>
            <w:tcW w:w="961" w:type="pct"/>
            <w:tcBorders>
              <w:left w:val="nil"/>
            </w:tcBorders>
          </w:tcPr>
          <w:p w14:paraId="118C3AB7" w14:textId="08493D8C"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Robbing behaviour</w:t>
            </w:r>
            <w:r w:rsidR="00FE00B6" w:rsidRPr="00EB7E46">
              <w:rPr>
                <w:rFonts w:ascii="Arial" w:eastAsiaTheme="minorHAnsi" w:hAnsi="Arial" w:cs="Arial"/>
                <w:sz w:val="20"/>
              </w:rPr>
              <w:t xml:space="preserve"> (behavioural)</w:t>
            </w:r>
          </w:p>
        </w:tc>
        <w:tc>
          <w:tcPr>
            <w:tcW w:w="940" w:type="pct"/>
          </w:tcPr>
          <w:p w14:paraId="4BB532A1" w14:textId="32F794A4"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Where an insect avoids the reproductive parts of a flower to access nectar. Classed as the proportion of visits where this behaviour is displayed or binary assessment of behaviour.</w:t>
            </w:r>
          </w:p>
        </w:tc>
        <w:tc>
          <w:tcPr>
            <w:tcW w:w="3099" w:type="pct"/>
            <w:tcBorders>
              <w:right w:val="nil"/>
            </w:tcBorders>
          </w:tcPr>
          <w:p w14:paraId="11C1D79E" w14:textId="4EBCCE57"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Nectar robbing behaviour has been widely recorded for a number of insect and bird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{"citationItems":[{"id":"ITEM-1","itemData":{"DOI":"10.1146/annurev.ecolsys.110308.120330","ISSN":"1543-592X","author":[{"dropping-particle":"","family":"Irwin","given":"Rebecca E","non-dropping-particle":"","parse-names":false,"suffix":""},{"dropping-particle":"","family":"Bronstein","given":"Judith L","non-dropping-particle":"","parse-names":false,"suffix":""},{"dropping-particle":"","family":"Manson","given":"Jessamyn S","non-dropping-particle":"","parse-names":false,"suffix":""},{"dropping-particle":"","family":"Richardson","given":"Leif","non-dropping-particle":"","parse-names":false,"suffix":""}],"container-title":"Annual Review of Ecology, Evolution, and Systematics","id":"ITEM-1","issue":"1","issued":{"date-parts":[["2010","12","7"]]},"page":"271-292","title":"Nectar Robbing: Ecological and Evolutionary Perspectives","type":"article-journal","volume":"41"},"uris":["http://www.mendeley.com/documents/?uuid=87017600-d7a6-43ba-89ab-95b250ee0841"]}],"mendeley":{"formattedCitation":"(Irwin &lt;i&gt;et al.&lt;/i&gt;, 2010)","plainTextFormattedCitation":"(Irwin et al., 2010)","previouslyFormattedCitation":"(Irwin &lt;i&gt;et al.&lt;/i&gt;, 2010)"},"properties":{"noteIndex":0},"schema":"https://github.com/citation-style-language/schema/raw/master/csl-citation.json"}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(Irwin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2010)</w:t>
            </w:r>
            <w:r w:rsidR="00A46CF1" w:rsidRPr="00EB7E46">
              <w:rPr>
                <w:rFonts w:eastAsiaTheme="minorHAnsi" w:cs="Arial"/>
                <w:sz w:val="20"/>
              </w:rPr>
              <w:fldChar w:fldCharType="end"/>
            </w:r>
            <w:r w:rsidR="00A46CF1" w:rsidRPr="00EB7E46">
              <w:rPr>
                <w:rFonts w:ascii="Arial" w:eastAsiaTheme="minorHAnsi" w:hAnsi="Arial" w:cs="Arial"/>
                <w:sz w:val="20"/>
              </w:rPr>
              <w:t xml:space="preserve">. In bees this characteristic is often driven by tongue length </w:t>
            </w:r>
            <w:r w:rsidR="00A46CF1" w:rsidRPr="00EB7E46">
              <w:rPr>
                <w:rFonts w:ascii="Arial" w:hAnsi="Arial" w:cs="Arial"/>
                <w:sz w:val="20"/>
              </w:rPr>
              <w:t xml:space="preserve">(Kendall &amp; Smith, 1975; </w:t>
            </w:r>
            <w:proofErr w:type="spellStart"/>
            <w:r w:rsidR="00A46CF1" w:rsidRPr="00EB7E46">
              <w:rPr>
                <w:rFonts w:ascii="Arial" w:hAnsi="Arial" w:cs="Arial"/>
                <w:sz w:val="20"/>
              </w:rPr>
              <w:t>Marzinzig</w:t>
            </w:r>
            <w:proofErr w:type="spellEnd"/>
            <w:r w:rsidR="00A46CF1" w:rsidRPr="00EB7E46">
              <w:rPr>
                <w:rFonts w:ascii="Arial" w:hAnsi="Arial" w:cs="Arial"/>
                <w:sz w:val="20"/>
              </w:rPr>
              <w:t xml:space="preserve"> et al., 2018). </w:t>
            </w:r>
            <w:r w:rsidR="00BE6BC4" w:rsidRPr="00EB7E46">
              <w:rPr>
                <w:rFonts w:ascii="Arial" w:eastAsiaTheme="minorHAnsi" w:hAnsi="Arial" w:cs="Arial"/>
                <w:b/>
                <w:color w:val="000000" w:themeColor="text1"/>
                <w:sz w:val="20"/>
              </w:rPr>
              <w:t>Evidence for link to pollination:</w:t>
            </w:r>
            <w:r w:rsidR="00BE6BC4" w:rsidRPr="00EB7E46">
              <w:rPr>
                <w:rFonts w:ascii="Arial" w:eastAsiaTheme="minorHAnsi" w:hAnsi="Arial" w:cs="Arial"/>
                <w:sz w:val="20"/>
              </w:rPr>
              <w:t xml:space="preserve"> </w:t>
            </w:r>
            <w:proofErr w:type="gramStart"/>
            <w:r w:rsidR="00BE6BC4" w:rsidRPr="00EB7E46">
              <w:rPr>
                <w:rFonts w:ascii="Arial" w:eastAsiaTheme="minorHAnsi" w:hAnsi="Arial" w:cs="Arial"/>
                <w:sz w:val="20"/>
              </w:rPr>
              <w:t>W</w:t>
            </w:r>
            <w:r w:rsidR="00A46CF1" w:rsidRPr="00EB7E46">
              <w:rPr>
                <w:rFonts w:ascii="Arial" w:eastAsiaTheme="minorHAnsi" w:hAnsi="Arial" w:cs="Arial"/>
                <w:sz w:val="20"/>
              </w:rPr>
              <w:t>hether or not</w:t>
            </w:r>
            <w:proofErr w:type="gramEnd"/>
            <w:r w:rsidR="00A46CF1" w:rsidRPr="00EB7E46">
              <w:rPr>
                <w:rFonts w:ascii="Arial" w:eastAsiaTheme="minorHAnsi" w:hAnsi="Arial" w:cs="Arial"/>
                <w:sz w:val="20"/>
              </w:rPr>
              <w:t xml:space="preserve"> a species nectar robs can strongly impact pollinator effectiveness </w:t>
            </w:r>
            <w:r w:rsidR="00BE6BC4" w:rsidRPr="00EB7E46">
              <w:rPr>
                <w:rFonts w:ascii="Arial" w:eastAsiaTheme="minorHAnsi" w:hAnsi="Arial" w:cs="Arial"/>
                <w:sz w:val="20"/>
              </w:rPr>
              <w:t>for some crop species, including legumes</w:t>
            </w:r>
            <w:r w:rsidR="00A46CF1" w:rsidRPr="00EB7E46">
              <w:rPr>
                <w:rFonts w:ascii="Arial" w:hAnsi="Arial" w:cs="Arial"/>
                <w:sz w:val="20"/>
              </w:rPr>
              <w:t xml:space="preserve"> (Kendall &amp; Smith, 1975; </w:t>
            </w:r>
            <w:proofErr w:type="spellStart"/>
            <w:r w:rsidR="00A46CF1" w:rsidRPr="00EB7E46">
              <w:rPr>
                <w:rFonts w:ascii="Arial" w:hAnsi="Arial" w:cs="Arial"/>
                <w:sz w:val="20"/>
              </w:rPr>
              <w:t>Marzinzig</w:t>
            </w:r>
            <w:proofErr w:type="spellEnd"/>
            <w:r w:rsidR="00A46CF1" w:rsidRPr="00EB7E46">
              <w:rPr>
                <w:rFonts w:ascii="Arial" w:hAnsi="Arial" w:cs="Arial"/>
                <w:sz w:val="20"/>
              </w:rPr>
              <w:t xml:space="preserve"> et al., 2018).</w:t>
            </w:r>
          </w:p>
        </w:tc>
      </w:tr>
      <w:tr w:rsidR="00A46CF1" w:rsidRPr="00EB7E46" w14:paraId="18721E18" w14:textId="77777777" w:rsidTr="001E4737">
        <w:tc>
          <w:tcPr>
            <w:tcW w:w="961" w:type="pct"/>
            <w:tcBorders>
              <w:left w:val="nil"/>
            </w:tcBorders>
          </w:tcPr>
          <w:p w14:paraId="7E2CE414" w14:textId="0D3AE9D7"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Foraging range</w:t>
            </w:r>
            <w:r w:rsidR="00FE00B6" w:rsidRPr="00EB7E46">
              <w:rPr>
                <w:rFonts w:ascii="Arial" w:eastAsiaTheme="minorHAnsi" w:hAnsi="Arial" w:cs="Arial"/>
                <w:sz w:val="20"/>
              </w:rPr>
              <w:t xml:space="preserve"> (behavioural)</w:t>
            </w:r>
          </w:p>
        </w:tc>
        <w:tc>
          <w:tcPr>
            <w:tcW w:w="940" w:type="pct"/>
          </w:tcPr>
          <w:p w14:paraId="1B36D053" w14:textId="5EEFFD28" w:rsidR="00A46CF1" w:rsidRPr="00EB7E46" w:rsidRDefault="00213E4D"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A number of methods have been used; </w:t>
            </w:r>
            <w:r w:rsidRPr="00EB7E46">
              <w:rPr>
                <w:rFonts w:ascii="Arial" w:eastAsiaTheme="minorHAnsi" w:hAnsi="Arial" w:cs="Arial"/>
                <w:b/>
                <w:i/>
                <w:sz w:val="20"/>
              </w:rPr>
              <w:t>D</w:t>
            </w:r>
            <w:r w:rsidR="00A46CF1" w:rsidRPr="00EB7E46">
              <w:rPr>
                <w:rFonts w:ascii="Arial" w:eastAsiaTheme="minorHAnsi" w:hAnsi="Arial" w:cs="Arial"/>
                <w:b/>
                <w:i/>
                <w:sz w:val="20"/>
              </w:rPr>
              <w:t>erived from body size</w:t>
            </w:r>
            <w:r w:rsidR="00A46CF1" w:rsidRPr="00EB7E46">
              <w:rPr>
                <w:rFonts w:ascii="Arial" w:eastAsiaTheme="minorHAnsi" w:hAnsi="Arial" w:cs="Arial"/>
                <w:b/>
                <w:sz w:val="20"/>
              </w:rPr>
              <w:t xml:space="preserve">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{"citationItems":[{"id":"ITEM-1","itemData":{"DOI":"10.1007/s00442-007-0752-9","ISSN":"00298549","PMID":"17483965","abstract":"Bees are the most important pollinator taxon; therefore, understanding the scale at which they forage has important ecological implications and conservation applications. The foraging ranges for most bee species are unknown. Foraging distance information is critical for understanding the scale at which bee populations respond to the landscape, assessing the role of bee pollinators in affecting plant population structure, planning conservation strategies for plants, and designing bee habitat refugia that maintain pollination function for wild and crop plants. We used data from 96 records of 62 bee species to determine whether body size predicts foraging distance. We regressed maximum and typical foraging distances on body size and found highly significant and explanatory nonlinear relationships. We used a second data set to: (1) compare observed reports of foraging distance to the distances predicted by our regression equations and (2) assess the biases inherent to the different techniques that have been used to assess foraging distance. The equations we present can be used to predict foraging distances for many bee species, based on a simple measurement of body size. © 2007 Springer-Verlag.","author":[{"dropping-particle":"","family":"Greenleaf","given":"Sarah S.","non-dropping-particle":"","parse-names":false,"suffix":""},{"dropping-particle":"","family":"Williams","given":"Neal M.","non-dropping-particle":"","parse-names":false,"suffix":""},{"dropping-particle":"","family":"Winfree","given":"Rachael","non-dropping-particle":"","parse-names":false,"suffix":""},{"dropping-particle":"","family":"Kremen","given":"Claire","non-dropping-particle":"","parse-names":false,"suffix":""}],"container-title":"Oecologia","id":"ITEM-1","issue":"3","issued":{"date-parts":[["2007","9"]]},"page":"589-596","title":"Bee foraging ranges and their relationship to body size","type":"article-journal","volume":"153"},"uris":["http://www.mendeley.com/documents/?uuid=300564e8-80d0-3da0-a445-174e49343387"]}],"mendeley":{"formattedCitation":"(Greenleaf &lt;i&gt;et al.&lt;/i&gt;, 2007)","plainTextFormattedCitation":"(Greenleaf et al., 2007)","previouslyFormattedCitation":"(Greenleaf &lt;i&gt;et al.&lt;/i&gt;, 2007)"},"properties":{"noteIndex":0},"schema":"https://github.com/citation-style-language/schema/raw/master/csl-citation.json"}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(Greenleaf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2007)</w:t>
            </w:r>
            <w:r w:rsidR="00A46CF1" w:rsidRPr="00EB7E46">
              <w:rPr>
                <w:rFonts w:eastAsiaTheme="minorHAnsi" w:cs="Arial"/>
                <w:sz w:val="20"/>
              </w:rPr>
              <w:fldChar w:fldCharType="end"/>
            </w:r>
            <w:r w:rsidRPr="00EB7E46">
              <w:rPr>
                <w:rFonts w:eastAsiaTheme="minorHAnsi" w:cs="Arial"/>
                <w:sz w:val="20"/>
              </w:rPr>
              <w:t>;</w:t>
            </w:r>
            <w:r w:rsidR="00A46CF1" w:rsidRPr="00EB7E46">
              <w:rPr>
                <w:rFonts w:ascii="Arial" w:eastAsiaTheme="minorHAnsi" w:hAnsi="Arial" w:cs="Arial"/>
                <w:sz w:val="20"/>
              </w:rPr>
              <w:t xml:space="preserve"> estimated </w:t>
            </w:r>
            <w:r w:rsidR="00A46CF1" w:rsidRPr="00EB7E46">
              <w:rPr>
                <w:rFonts w:ascii="Arial" w:eastAsiaTheme="minorHAnsi" w:hAnsi="Arial" w:cs="Arial"/>
                <w:sz w:val="20"/>
              </w:rPr>
              <w:lastRenderedPageBreak/>
              <w:t xml:space="preserve">directly using </w:t>
            </w:r>
            <w:r w:rsidR="00A46CF1" w:rsidRPr="00EB7E46">
              <w:rPr>
                <w:rFonts w:ascii="Arial" w:eastAsiaTheme="minorHAnsi" w:hAnsi="Arial" w:cs="Arial"/>
                <w:b/>
                <w:i/>
                <w:sz w:val="20"/>
              </w:rPr>
              <w:t>fluorescent powder</w:t>
            </w:r>
            <w:r w:rsidR="00A46CF1" w:rsidRPr="00EB7E46">
              <w:rPr>
                <w:rFonts w:ascii="Arial" w:eastAsiaTheme="minorHAnsi" w:hAnsi="Arial" w:cs="Arial"/>
                <w:b/>
                <w:sz w:val="20"/>
              </w:rPr>
              <w:t xml:space="preserve">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{"citationItems":[{"id":"ITEM-1","itemData":{"DOI":"10.1890/15-0033","ISSN":"10510761","abstract":"The delivery of ecosystem services by mobile organisms depends on the distribution of those organisms, which is, in turn, affected by resources at local and landscape scales. Pollinator-dependent crops rely on mobile animals like bees for crop production, and the spatial relationship between floral resources and nest location for these central-place foragers influences the delivery of pollination services. Current models that map pollination coverage in agricultural regions utilize landscape-level estimates of floral availability and nesting incidence inferred from expert opinion, rather than direct assessments. Foraging distance is often derived from proxies of bee body size, rather than direct measurements of foraging that account for behavioral responses to floral resource type and distribution. The lack of direct measurements of nesting incidence and foraging distances may lead to inaccurate mapping of pollination services. We examined the role of local-scale floral resource presence from hedgerow plantings on nest incidence of ground-nesting bees in field margins and within monoculture, conventionally managed sunflower fields in California's Central Valley. We tracked bee movement into fields using fluorescent powder. We then used these data to simulate the distribution of pollination services within a crop field. Contrary to expert opinion, we found that ground-nesting native bees nested both in fields and edges, though nesting rates declined with distance into field. Further, we detected no effect of field-margin floral enhancements on nesting. We found evidence of an exponential decay rate of bee movement into fields, indicating that foraging predominantly occurred in less than 1% of medium-sized bees' predicted typical foraging range. Although we found native bees nesting within agricultural fields, their restricted foraging movements likely centralize pollination near nest sites. Our data thus predict a heterogeneous distribution of pollination services within sunflower fields, with edges receiving higher coverage than field centers. To generate more accurate maps of services, we advocate directly measuring the autecology of ecosystem service providers, which vary by crop system, pollinator species, and region. Improving estimates of the factors affecting pollinator populations can increase the accuracy of pollination service maps and help clarify the influence of farming practices on wild bees occurring in agricultural landscapes.","author":[{"dropping-particle":"","family":"Sardiñas","given":"Hillary S.","non-dropping-particle":"","parse-names":false,"suffix":""},{"dropping-particle":"","family":"Tom","given":"Kathleen","non-dropping-particle":"","parse-names":false,"suffix":""},{"dropping-particle":"","family":"Ponisio","given":"Lauren Catherine","non-dropping-particle":"","parse-names":false,"suffix":""},{"dropping-particle":"","family":"Rominger","given":"Andrew","non-dropping-particle":"","parse-names":false,"suffix":""},{"dropping-particle":"","family":"Kremen","given":"Claire","non-dropping-particle":"","parse-names":false,"suffix":""}],"container-title":"Ecological Applications","id":"ITEM-1","issue":"2","issued":{"date-parts":[["2016","3","1"]]},"page":"438-447","publisher":"Ecological Society of America","title":"Sunflower ( &lt;i&gt;Helianthus annuus&lt;/i&gt; ) pollination in California's Central Valley is limited by native bee nest site location","type":"article-journal","volume":"26"},"uris":["http://www.mendeley.com/documents/?uuid=ac3b6a98-b498-33c4-bd26-84770e5beafd"]}],"mendeley":{"formattedCitation":"(Sardiñas &lt;i&gt;et al.&lt;/i&gt;, 2016)","plainTextFormattedCitation":"(Sardiñas et al., 2016)","previouslyFormattedCitation":"(Sardiñas &lt;i&gt;et al.&lt;/i&gt;, 2016)"},"properties":{"noteIndex":0},"schema":"https://github.com/citation-style-language/schema/raw/master/csl-citation.json"}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(Sardiñas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2016)</w:t>
            </w:r>
            <w:r w:rsidR="00A46CF1" w:rsidRPr="00EB7E46">
              <w:rPr>
                <w:rFonts w:eastAsiaTheme="minorHAnsi" w:cs="Arial"/>
                <w:sz w:val="20"/>
              </w:rPr>
              <w:fldChar w:fldCharType="end"/>
            </w:r>
            <w:r w:rsidRPr="00EB7E46">
              <w:rPr>
                <w:rFonts w:eastAsiaTheme="minorHAnsi" w:cs="Arial"/>
                <w:sz w:val="20"/>
              </w:rPr>
              <w:t>;</w:t>
            </w:r>
            <w:r w:rsidR="00A46CF1" w:rsidRPr="00EB7E46">
              <w:rPr>
                <w:rFonts w:ascii="Arial" w:eastAsiaTheme="minorHAnsi" w:hAnsi="Arial" w:cs="Arial"/>
                <w:sz w:val="20"/>
              </w:rPr>
              <w:t xml:space="preserve"> or </w:t>
            </w:r>
            <w:r w:rsidR="00A46CF1" w:rsidRPr="00EB7E46">
              <w:rPr>
                <w:rFonts w:ascii="Arial" w:eastAsiaTheme="minorHAnsi" w:hAnsi="Arial" w:cs="Arial"/>
                <w:b/>
                <w:i/>
                <w:sz w:val="20"/>
              </w:rPr>
              <w:t>radio frequency identification</w:t>
            </w:r>
            <w:r w:rsidR="00A46CF1" w:rsidRPr="00EB7E46">
              <w:rPr>
                <w:rFonts w:ascii="Arial" w:eastAsiaTheme="minorHAnsi" w:hAnsi="Arial" w:cs="Arial"/>
                <w:sz w:val="20"/>
              </w:rPr>
              <w:t xml:space="preserve"> (RFID) tags</w:t>
            </w:r>
            <w:r w:rsidRPr="00EB7E46">
              <w:rPr>
                <w:rFonts w:ascii="Arial" w:eastAsiaTheme="minorHAnsi" w:hAnsi="Arial" w:cs="Arial"/>
                <w:sz w:val="20"/>
              </w:rPr>
              <w:t xml:space="preserve"> are used to track species</w:t>
            </w:r>
            <w:r w:rsidR="00A46CF1" w:rsidRPr="00EB7E46">
              <w:rPr>
                <w:rFonts w:ascii="Arial" w:eastAsiaTheme="minorHAnsi" w:hAnsi="Arial" w:cs="Arial"/>
                <w:sz w:val="20"/>
              </w:rPr>
              <w:t xml:space="preserve">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{"citationItems":[{"id":"ITEM-1","itemData":{"DOI":"10.3389/fevo.2018.00156","ISSN":"2296-701X","abstract":"Central place foragers depart from and return to a central location with enough resources for themselves, and in many cases, for the group. Honey bees and bumble bees are eusocial central place foragers. Honey bees have large perennial colonies while bumble bee colonies are annual and considerably smaller. Foraging range, body size, and division of labor also vary between these two bee species. Honey bees use their unique dance language to recruit foragers to the most profitable patches. Bumble bees exploit patches individually and develop trapline foraging patterns. We expect such differences among bee species to engender differences in foraging activity. Moreover, variation in resource availability and in colony needs over the flowering season, can affect bee foraging activity. Finally, spatial variation in resource availability may impact bumble bees to a greater extent than honey bees due to their smaller foraging range. Using miniaturized radio frequency identification (RFID), we tracked the foraging activity of individual bees to and from hives at three sites and over five time periods. Pollen pellets were also collected from bees returning to the hive. We compared the European honey bee, Apis mellifera, and the common eastern bumble bee, Bombus impatiens. Linear mixed effect models determined the impact of bee species, time of season (period) and site, and their interactions, on multiple foraging metrics calculated from the RFID data and on pollen dry weight. Relative to honey bees, individual bumble bees made more foraging trips each day, resulting in a greater time spent foraging. A greater proportion of RFID tagged bumble bees foraged each day and bumble bees brought heavier pollen sacs to the hive compared to honey bees. Foraging bout duration did not vary between bee species and none of the foraging metrics varied among time periods or among sites. Both bee species brought heavier pollen sacs back to the hive at the beginning and the end of the flowering season. These results are discussed in terms of species differences in foraging strategies, size of individuals and colonies, and temporal variation in colony needs and resource availability.","author":[{"dropping-particle":"","family":"Minahan","given":"Danny F.","non-dropping-particle":"","parse-names":false,"suffix":""},{"dropping-particle":"","family":"Brunet","given":"Johanne","non-dropping-particle":"","parse-names":false,"suffix":""}],"container-title":"Frontiers in Ecology and Evolution","id":"ITEM-1","issue":"OCT","issued":{"date-parts":[["2018","10","5"]]},"page":"156","publisher":"Frontiers Media S.A.","title":"Strong Interspecific Differences in Foraging Activity Observed Between Honey Bees and Bumble Bees Using Miniaturized Radio Frequency Identification (RFID)","type":"article-journal","volume":"6"},"uris":["http://www.mendeley.com/documents/?uuid=e764adea-b165-3765-ba98-24e48140dfe6"]}],"mendeley":{"formattedCitation":"(Minahan &amp; Brunet, 2018)","plainTextFormattedCitation":"(Minahan &amp; Brunet, 2018)","previouslyFormattedCitation":"(Minahan &amp; Brunet, 2018)"},"properties":{"noteIndex":0},"schema":"https://github.com/citation-style-language/schema/raw/master/csl-citation.json"}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(Minahan &amp; Brunet, 2018)</w:t>
            </w:r>
            <w:r w:rsidR="00A46CF1" w:rsidRPr="00EB7E46">
              <w:rPr>
                <w:rFonts w:eastAsiaTheme="minorHAnsi" w:cs="Arial"/>
                <w:sz w:val="20"/>
              </w:rPr>
              <w:fldChar w:fldCharType="end"/>
            </w:r>
            <w:r w:rsidR="00A46CF1" w:rsidRPr="00EB7E46">
              <w:rPr>
                <w:rFonts w:ascii="Arial" w:eastAsiaTheme="minorHAnsi" w:hAnsi="Arial" w:cs="Arial"/>
                <w:sz w:val="20"/>
              </w:rPr>
              <w:t xml:space="preserve"> .  </w:t>
            </w:r>
          </w:p>
        </w:tc>
        <w:tc>
          <w:tcPr>
            <w:tcW w:w="3099" w:type="pct"/>
            <w:tcBorders>
              <w:right w:val="nil"/>
            </w:tcBorders>
          </w:tcPr>
          <w:p w14:paraId="64EDF8E4" w14:textId="7888C106"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lastRenderedPageBreak/>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Foraging range is often derived from body size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{"citationItems":[{"id":"ITEM-1","itemData":{"DOI":"10.1007/s00442-007-0752-9","ISSN":"00298549","PMID":"17483965","abstract":"Bees are the most important pollinator taxon; therefore, understanding the scale at which they forage has important ecological implications and conservation applications. The foraging ranges for most bee species are unknown. Foraging distance information is critical for understanding the scale at which bee populations respond to the landscape, assessing the role of bee pollinators in affecting plant population structure, planning conservation strategies for plants, and designing bee habitat refugia that maintain pollination function for wild and crop plants. We used data from 96 records of 62 bee species to determine whether body size predicts foraging distance. We regressed maximum and typical foraging distances on body size and found highly significant and explanatory nonlinear relationships. We used a second data set to: (1) compare observed reports of foraging distance to the distances predicted by our regression equations and (2) assess the biases inherent to the different techniques that have been used to assess foraging distance. The equations we present can be used to predict foraging distances for many bee species, based on a simple measurement of body size. © 2007 Springer-Verlag.","author":[{"dropping-particle":"","family":"Greenleaf","given":"Sarah S.","non-dropping-particle":"","parse-names":false,"suffix":""},{"dropping-particle":"","family":"Williams","given":"Neal M.","non-dropping-particle":"","parse-names":false,"suffix":""},{"dropping-particle":"","family":"Winfree","given":"Rachael","non-dropping-particle":"","parse-names":false,"suffix":""},{"dropping-particle":"","family":"Kremen","given":"Claire","non-dropping-particle":"","parse-names":false,"suffix":""}],"container-title":"Oecologia","id":"ITEM-1","issue":"3","issued":{"date-parts":[["2007","9"]]},"page":"589-596","title":"Bee foraging ranges and their relationship to body size","type":"article-journal","volume":"153"},"uris":["http://www.mendeley.com/documents/?uuid=300564e8-80d0-3da0-a445-174e49343387"]}],"mendeley":{"formattedCitation":"(Greenleaf &lt;i&gt;et al.&lt;/i&gt;, 2007)","plainTextFormattedCitation":"(Greenleaf et al., 2007)","previouslyFormattedCitation":"(Greenleaf &lt;i&gt;et al.&lt;/i&gt;, 2007)"},"properties":{"noteIndex":0},"schema":"https://github.com/citation-style-language/schema/raw/master/csl-citation.json"}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(Greenleaf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2007)</w:t>
            </w:r>
            <w:r w:rsidR="00A46CF1" w:rsidRPr="00EB7E46">
              <w:rPr>
                <w:rFonts w:eastAsiaTheme="minorHAnsi" w:cs="Arial"/>
                <w:sz w:val="20"/>
              </w:rPr>
              <w:fldChar w:fldCharType="end"/>
            </w:r>
            <w:r w:rsidR="007B34F6" w:rsidRPr="00EB7E46">
              <w:rPr>
                <w:rFonts w:ascii="Arial" w:eastAsiaTheme="minorHAnsi" w:hAnsi="Arial" w:cs="Arial"/>
                <w:sz w:val="20"/>
              </w:rPr>
              <w:t>,</w:t>
            </w:r>
            <w:r w:rsidR="00BE6BC4" w:rsidRPr="00EB7E46">
              <w:rPr>
                <w:rFonts w:ascii="Arial" w:eastAsiaTheme="minorHAnsi" w:hAnsi="Arial" w:cs="Arial"/>
                <w:sz w:val="20"/>
              </w:rPr>
              <w:t xml:space="preserve"> although this may only weakly </w:t>
            </w:r>
            <w:r w:rsidR="00A46CF1" w:rsidRPr="00EB7E46">
              <w:rPr>
                <w:rFonts w:ascii="Arial" w:eastAsiaTheme="minorHAnsi" w:hAnsi="Arial" w:cs="Arial"/>
                <w:sz w:val="20"/>
              </w:rPr>
              <w:t xml:space="preserve">capture actual foraging ranges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{"citationItems":[{"id":"ITEM-1","itemData":{"DOI":"10.1890/15-0033","ISSN":"10510761","abstract":"The delivery of ecosystem services by mobile organisms depends on the distribution of those organisms, which is, in turn, affected by resources at local and landscape scales. Pollinator-dependent crops rely on mobile animals like bees for crop production, and the spatial relationship between floral resources and nest location for these central-place foragers influences the delivery of pollination services. Current models that map pollination coverage in agricultural regions utilize landscape-level estimates of floral availability and nesting incidence inferred from expert opinion, rather than direct assessments. Foraging distance is often derived from proxies of bee body size, rather than direct measurements of foraging that account for behavioral responses to floral resource type and distribution. The lack of direct measurements of nesting incidence and foraging distances may lead to inaccurate mapping of pollination services. We examined the role of local-scale floral resource presence from hedgerow plantings on nest incidence of ground-nesting bees in field margins and within monoculture, conventionally managed sunflower fields in California's Central Valley. We tracked bee movement into fields using fluorescent powder. We then used these data to simulate the distribution of pollination services within a crop field. Contrary to expert opinion, we found that ground-nesting native bees nested both in fields and edges, though nesting rates declined with distance into field. Further, we detected no effect of field-margin floral enhancements on nesting. We found evidence of an exponential decay rate of bee movement into fields, indicating that foraging predominantly occurred in less than 1% of medium-sized bees' predicted typical foraging range. Although we found native bees nesting within agricultural fields, their restricted foraging movements likely centralize pollination near nest sites. Our data thus predict a heterogeneous distribution of pollination services within sunflower fields, with edges receiving higher coverage than field centers. To generate more accurate maps of services, we advocate directly measuring the autecology of ecosystem service providers, which vary by crop system, pollinator species, and region. Improving estimates of the factors affecting pollinator populations can increase the accuracy of pollination service maps and help clarify the influence of farming practices on wild bees occurring in agricultural landscapes.","author":[{"dropping-particle":"","family":"Sardiñas","given":"Hillary S.","non-dropping-particle":"","parse-names":false,"suffix":""},{"dropping-particle":"","family":"Tom","given":"Kathleen","non-dropping-particle":"","parse-names":false,"suffix":""},{"dropping-particle":"","family":"Ponisio","given":"Lauren Catherine","non-dropping-particle":"","parse-names":false,"suffix":""},{"dropping-particle":"","family":"Rominger","given":"Andrew","non-dropping-particle":"","parse-names":false,"suffix":""},{"dropping-particle":"","family":"Kremen","given":"Claire","non-dropping-particle":"","parse-names":false,"suffix":""}],"container-title":"Ecological Applications","id":"ITEM-1","issue":"2","issued":{"date-parts":[["2016","3","1"]]},"page":"438-447","publisher":"Ecological Society of America","title":"Sunflower ( &lt;i&gt;Helianthus annuus&lt;/i&gt; ) pollination in California's Central Valley is limited by native bee nest site location","type":"article-journal","volume":"26"},"uris":["http://www.mendeley.com/documents/?uuid=ac3b6a98-b498-33c4-bd26-84770e5beafd"]}],"mendeley":{"formattedCitation":"(Sardiñas &lt;i&gt;et al.&lt;/i&gt;, 2016)","plainTextFormattedCitation":"(Sardiñas et al., 2016)","previouslyFormattedCitation":"(Sardiñas &lt;i&gt;et al.&lt;/i&gt;, 2016)"},"properties":{"noteIndex":0},"schema":"https://github.com/citation-style-language/schema/raw/master/csl-citation.json"}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(Sardiñas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2016)</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BE6BC4" w:rsidRPr="00EB7E46">
              <w:rPr>
                <w:rFonts w:ascii="Arial" w:eastAsiaTheme="minorHAnsi" w:hAnsi="Arial" w:cs="Arial"/>
                <w:b/>
                <w:color w:val="000000" w:themeColor="text1"/>
                <w:sz w:val="20"/>
              </w:rPr>
              <w:t>Evidence for link to pollination:</w:t>
            </w:r>
            <w:r w:rsidR="00BE6BC4" w:rsidRPr="00EB7E46">
              <w:rPr>
                <w:rFonts w:ascii="Arial" w:eastAsiaTheme="minorHAnsi" w:hAnsi="Arial" w:cs="Arial"/>
                <w:sz w:val="20"/>
              </w:rPr>
              <w:t xml:space="preserve"> U</w:t>
            </w:r>
            <w:r w:rsidR="00A46CF1" w:rsidRPr="00EB7E46">
              <w:rPr>
                <w:rFonts w:ascii="Arial" w:eastAsiaTheme="minorHAnsi" w:hAnsi="Arial" w:cs="Arial"/>
                <w:sz w:val="20"/>
              </w:rPr>
              <w:t>nlikely to impact pollinator effectiveness at the floral level</w:t>
            </w:r>
            <w:r w:rsidR="00BE6BC4" w:rsidRPr="00EB7E46">
              <w:rPr>
                <w:rFonts w:ascii="Arial" w:eastAsiaTheme="minorHAnsi" w:hAnsi="Arial" w:cs="Arial"/>
                <w:sz w:val="20"/>
              </w:rPr>
              <w:t>, but</w:t>
            </w:r>
            <w:r w:rsidR="00A46CF1" w:rsidRPr="00EB7E46">
              <w:rPr>
                <w:rFonts w:ascii="Arial" w:eastAsiaTheme="minorHAnsi" w:hAnsi="Arial" w:cs="Arial"/>
                <w:sz w:val="20"/>
              </w:rPr>
              <w:t xml:space="preserve"> can determine spatial resource use important for crop pollination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{"citationItems":[{"id":"ITEM-1","itemData":{"DOI":"10.1890/15-0033","ISSN":"10510761","abstract":"The delivery of ecosystem services by mobile organisms depends on the distribution of those organisms, which is, in turn, affected by resources at local and landscape scales. Pollinator-dependent crops rely on mobile animals like bees for crop production, and the spatial relationship between floral resources and nest location for these central-place foragers influences the delivery of pollination services. Current models that map pollination coverage in agricultural regions utilize landscape-level estimates of floral availability and nesting incidence inferred from expert opinion, rather than direct assessments. Foraging distance is often derived from proxies of bee body size, rather than direct measurements of foraging that account for behavioral responses to floral resource type and distribution. The lack of direct measurements of nesting incidence and foraging distances may lead to inaccurate mapping of pollination services. We examined the role of local-scale floral resource presence from hedgerow plantings on nest incidence of ground-nesting bees in field margins and within monoculture, conventionally managed sunflower fields in California's Central Valley. We tracked bee movement into fields using fluorescent powder. We then used these data to simulate the distribution of pollination services within a crop field. Contrary to expert opinion, we found that ground-nesting native bees nested both in fields and edges, though nesting rates declined with distance into field. Further, we detected no effect of field-margin floral enhancements on nesting. We found evidence of an exponential decay rate of bee movement into fields, indicating that foraging predominantly occurred in less than 1% of medium-sized bees' predicted typical foraging range. Although we found native bees nesting within agricultural fields, their restricted foraging movements likely centralize pollination near nest sites. Our data thus predict a heterogeneous distribution of pollination services within sunflower fields, with edges receiving higher coverage than field centers. To generate more accurate maps of services, we advocate directly measuring the autecology of ecosystem service providers, which vary by crop system, pollinator species, and region. Improving estimates of the factors affecting pollinator populations can increase the accuracy of pollination service maps and help clarify the influence of farming practices on wild bees occurring in agricultural landscapes.","author":[{"dropping-particle":"","family":"Sardiñas","given":"Hillary S.","non-dropping-particle":"","parse-names":false,"suffix":""},{"dropping-particle":"","family":"Tom","given":"Kathleen","non-dropping-particle":"","parse-names":false,"suffix":""},{"dropping-particle":"","family":"Ponisio","given":"Lauren Catherine","non-dropping-particle":"","parse-names":false,"suffix":""},{"dropping-particle":"","family":"Rominger","given":"Andrew","non-dropping-particle":"","parse-names":false,"suffix":""},{"dropping-particle":"","family":"Kremen","given":"Claire","non-dropping-particle":"","parse-names":false,"suffix":""}],"container-title":"Ecological Applications","id":"ITEM-1","issue":"2","issued":{"date-parts":[["2016","3","1"]]},"page":"438-447","publisher":"Ecological Society of America","title":"Sunflower ( &lt;i&gt;Helianthus annuus&lt;/i&gt; ) pollination in California's Central Valley is limited by native bee nest site location","type":"article-journal","volume":"26"},"uris":["http://www.mendeley.com/documents/?uuid=ac3b6a98-b498-33c4-bd26-84770e5beafd"]},{"id":"ITEM-2","itemData":{"DOI":"10.1111/j.1461-0248.2011.01669.x","ISSN":"1461023X","PMID":"21806746","abstract":"Sustainable agricultural landscapes by definition provide high magnitude and stability of ecosystem services, biodiversity and crop productivity. However, few studies have considered landscape effects on the stability of ecosystem services. We tested whether isolation from florally diverse natural and semi-natural areas reduces the spatial and temporal stability of flower-visitor richness and pollination services in crop fields. We synthesised data from 29 studies with contrasting biomes, crop species and pollinator communities. Stability of flower-visitor richness, visitation rate (all insects except honey bees) and fruit set all decreased with distance from natural areas. At 1km from adjacent natural areas, spatial stability decreased by 25, 16 and 9% for richness, visitation and fruit set, respectively, while temporal stability decreased by 39% for richness and 13% for visitation. Mean richness, visitation and fruit set also decreased with isolation, by 34, 27 and 16% at 1km respectively. In contrast, honey bee visitation did not change with isolation and represented &gt;25% of crop visits in 21 studies. Therefore, wild pollinators are relevant for crop productivity and stability even when honey bees are abundant. Policies to preserve and restore natural areas in agricultural landscapes should enhance levels and reliability of pollination services. © 2011 Blackwell Publishing Ltd/CNRS.","author":[{"dropping-particle":"","family":"Garibaldi","given":"Lucas A.","non-dropping-particle":"","parse-names":false,"suffix":""},{"dropping-particle":"","family":"Steffan-Dewenter","given":"Ingolf","non-dropping-particle":"","parse-names":false,"suffix":""},{"dropping-particle":"","family":"Kremen","given":"Claire","non-dropping-particle":"","parse-names":false,"suffix":""},{"dropping-particle":"","family":"Morales","given":"Juan M.","non-dropping-particle":"","parse-names":false,"suffix":""},{"dropping-particle":"","family":"Bommarco","given":"Riccardo","non-dropping-particle":"","parse-names":false,"suffix":""},{"dropping-particle":"","family":"Cunningham","given":"Saul A.","non-dropping-particle":"","parse-names":false,"suffix":""},{"dropping-particle":"","family":"Carvalheiro","given":"Luísa G.","non-dropping-particle":"","parse-names":false,"suffix":""},{"dropping-particle":"","family":"Chacoff","given":"Natacha P.","non-dropping-particle":"","parse-names":false,"suffix":""},{"dropping-particle":"","family":"Dudenhöffer","given":"Jan H.","non-dropping-particle":"","parse-names":false,"suffix":""},{"dropping-particle":"","family":"Greenleaf","given":"Sarah S.","non-dropping-particle":"","parse-names":false,"suffix":""},{"dropping-particle":"","family":"Holzschuh","given":"Andrea","non-dropping-particle":"","parse-names":false,"suffix":""},{"dropping-particle":"","family":"Isaacs","given":"Rufus","non-dropping-particle":"","parse-names":false,"suffix":""},{"dropping-particle":"","family":"Krewenka","given":"Kristin","non-dropping-particle":"","parse-names":false,"suffix":""},{"dropping-particle":"","family":"Mandelik","given":"Yael","non-dropping-particle":"","parse-names":false,"suffix":""},{"dropping-particle":"","family":"Mayfield","given":"Margaret M.","non-dropping-particle":"","parse-names":false,"suffix":""},{"dropping-particle":"","family":"Morandin","given":"Lora A.","non-dropping-particle":"","parse-names":false,"suffix":""},{"dropping-particle":"","family":"Potts","given":"Simon G.","non-dropping-particle":"","parse-names":false,"suffix":""},{"dropping-particle":"","family":"Ricketts","given":"Taylor H.","non-dropping-particle":"","parse-names":false,"suffix":""},{"dropping-particle":"","family":"Szentgyörgyi","given":"Hajnalka","non-dropping-particle":"","parse-names":false,"suffix":""},{"dropping-particle":"","family":"Viana","given":"Blandina F.","non-dropping-particle":"","parse-names":false,"suffix":""},{"dropping-particle":"","family":"Westphal","given":"Catrin","non-dropping-particle":"","parse-names":false,"suffix":""},{"dropping-particle":"","family":"Winfree","given":"Rachael","non-dropping-particle":"","parse-names":false,"suffix":""},{"dropping-particle":"","family":"Klein","given":"Alexandra M.","non-dropping-particle":"","parse-names":false,"suffix":""}],"container-title":"Ecology Letters","id":"ITEM-2","issue":"10","issued":{"date-parts":[["2011","10","1"]]},"page":"1062-1072","publisher":"John Wiley &amp; Sons, Ltd","title":"Stability of pollination services decreases with isolation from natural areas despite honey bee visits","type":"article-journal","volume":"14"},"uris":["http://www.mendeley.com/documents/?uuid=640cfdad-edd7-3e7d-bf74-93dcc737441a"]},{"id":"ITEM-3","itemData":{"DOI":"10.1111/j.1461-0248.2007.01018.x","ISSN":"1461-023X","abstract":"Many ecosystem services are delivered by organisms that depend on habitats that are segregated spatially or temporally from the location where services are provided. Management of mobile organisms contributing to ecosystem services requires consideration not only of the local scale where services are delivered, but also the distribution of resources at the landscape scale, and the foraging ranges and dispersal movements of the mobile agents. We develop a conceptual model for exploring how one such mobile-agent-based ecosystem service (MABES), pollination, is affected by land-use change, and then generalize the model to other MABES. The model includes interactions and feedbacks among policies affecting land use, market forces and the biology of the organisms involved. Animal-mediated pollination contributes to the production of goods of value to humans such as crops; it also bolsters reproduction of wild plants on which other services or service-providing organisms depend. About one-third of crop production depends on animal pollinators, while 60-90% of plant species require an animal pollinator. The sensitivity of mobile organisms to ecological factors that operate across spatial scales makes the services provided by a given community of mobile agents highly contextual. Services vary, depending on the spatial and temporal distribution of resources surrounding the site, and on biotic interactions occurring locally, such as competition among pollinators for resources, and among plants for pollinators. The value of the resulting goods or services may feed back via market-based forces to influence land-use policies, which in turn influence land management practices that alter local habitat conditions and landscape structure. Developing conceptual models for MABES aids in identifying knowledge gaps, determining research priorities, and targeting interventions that can be applied in an adaptive management context. © 2007 Blackwell Publishing Ltd/CNRS.","author":[{"dropping-particle":"","family":"Kremen","given":"Claire","non-dropping-particle":"","parse-names":false,"suffix":""},{"dropping-particle":"","family":"Williams","given":"Neal M.","non-dropping-particle":"","parse-names":false,"suffix":""},{"dropping-particle":"","family":"Aizen","given":"Marcelo A.","non-dropping-particle":"","parse-names":false,"suffix":""},{"dropping-particle":"","family":"Gemmill-Herren","given":"Barbara","non-dropping-particle":"","parse-names":false,"suffix":""},{"dropping-particle":"","family":"LeBuhn","given":"Gretchen","non-dropping-particle":"","parse-names":false,"suffix":""},{"dropping-particle":"","family":"Minckley","given":"Robert","non-dropping-particle":"","parse-names":false,"suffix":""},{"dropping-particle":"","family":"Packer","given":"Laurence","non-dropping-particle":"","parse-names":false,"suffix":""},{"dropping-particle":"","family":"Potts","given":"Simon G.","non-dropping-particle":"","parse-names":false,"suffix":""},{"dropping-particle":"","family":"Roulston","given":"T'ai","non-dropping-particle":"","parse-names":false,"suffix":""},{"dropping-particle":"","family":"Steffan-Dewenter","given":"Ingolf","non-dropping-particle":"","parse-names":false,"suffix":""},{"dropping-particle":"","family":"Vázquez","given":"Diego P.","non-dropping-particle":"","parse-names":false,"suffix":""},{"dropping-particle":"","family":"Winfree","given":"Rachael","non-dropping-particle":"","parse-names":false,"suffix":""},{"dropping-particle":"","family":"Adams","given":"Laurie","non-dropping-particle":"","parse-names":false,"suffix":""},{"dropping-particle":"","family":"Crone","given":"Elizabeth E.","non-dropping-particle":"","parse-names":false,"suffix":""},{"dropping-particle":"","family":"Greenleaf","given":"Sarah S.","non-dropping-particle":"","parse-names":false,"suffix":""},{"dropping-particle":"","family":"Keitt","given":"Timothy H.","non-dropping-particle":"","parse-names":false,"suffix":""},{"dropping-particle":"","family":"Klein","given":"Alexandra-Maria","non-dropping-particle":"","parse-names":false,"suffix":""},{"dropping-particle":"","family":"Regetz","given":"James","non-dropping-particle":"","parse-names":false,"suffix":""},{"dropping-particle":"","family":"Ricketts","given":"Taylor H.","non-dropping-particle":"","parse-names":false,"suffix":""}],"container-title":"Ecology Letters","id":"ITEM-3","issue":"4","issued":{"date-parts":[["2007","4","1"]]},"page":"299-314","publisher":"John Wiley &amp; Sons, Ltd","title":"Pollination and other ecosystem services produced by mobile organisms: a conceptual framework for the effects of land-use change","type":"article-journal","volume":"10"},"uris":["http://www.mendeley.com/documents/?uuid=f0ebbbb6-d4e6-37d1-a2a3-8d9cb0e42dd7"]},{"id":"ITEM-4","itemData":{"DOI":"10.1002/eap.2078","ISSN":"1051-0761","abstract":"The habitat boundaries between crops and seminatural areas influence bee movements and pollination services to crops. Edges also provide favorable conditions for invasive plants, which may usurp pollinators and reduce visitation to native or crop plants. Alternatively, floral displays of alien plants may facilitate, or increase, the pollination success of adjacent plants by attracting more pollinators to the area. Therefore, pollination services of bees from seminatural habitats to crop areas should vary with the presence of invasive floral resources and distance from habitat edges. To test the hypothesis that floral resources of invasive forest shrubs affect the bee community and pollination services in adjacent crop fields, we conducted a 2-yr field experiment along forest–crop edges at five isolated forest remnants. We removed flower buds from a dominant invasive shrub, Lonicera maackii (Amur honeysuckle), along forest–crop edges and paired removals with controls of intact flowers. The bee community, their pollination services, and flower visitation rates were quantified along a 200-m gradient into an adjacent crop field using pan traps and sentinel cucumber plants. Impacts to the bee community were dependent of bee functional traits. Larger bees visited fewer sentinel cucumber flowers in flower removal plots, which corresponded with decreased cucumber pollination compared to plots with honeysuckle flowers at distances &gt;100 m from forest edges. Small-bodied and weaker flying bees visited sentinel plants more frequently closer to the forest edge and increased pollination services to cucumber at distances &lt;100 m from L. maackii shrubs in flower removal plots. After 2 yr, bee abundance and species richness increased within flower removal plots across all distances. High functional diversity of the bee community increased pollination services to sentinel plants and increased cucumber production within 200 m from forest remnants. Our findings suggest that dense floral resources of invasive shrubs suppressed forest-edge bee communities and their pollination services, but also attracted large-bodied generalist bees, which were effective pollinators. This study helps explain how life histories and functional attributes of bees can predict either facilitation or suppre</w:instrText>
            </w:r>
            <w:r w:rsidR="00A46CF1" w:rsidRPr="00EB7E46">
              <w:rPr>
                <w:rFonts w:cs="Arial"/>
                <w:sz w:val="20"/>
                <w:lang w:val="fr-FR"/>
              </w:rPr>
              <w:instrText>ssion of pollination services to crop or native plants in response to invasive floral resources.","author":[{"dropping-particle":"","family":"Cunningham</w:instrText>
            </w:r>
            <w:r w:rsidR="00A46CF1" w:rsidRPr="00EB7E46">
              <w:rPr>
                <w:rFonts w:ascii="Cambria Math" w:hAnsi="Cambria Math" w:cs="Cambria Math"/>
                <w:sz w:val="20"/>
                <w:lang w:val="fr-FR"/>
              </w:rPr>
              <w:instrText>‐</w:instrText>
            </w:r>
            <w:r w:rsidR="00A46CF1" w:rsidRPr="00EB7E46">
              <w:rPr>
                <w:rFonts w:cs="Arial"/>
                <w:sz w:val="20"/>
                <w:lang w:val="fr-FR"/>
              </w:rPr>
              <w:instrText>Minnick","given":"Michael J.","non-dropping-particle":"","parse-names":false,"suffix":""},{"dropping-particle":"","family":"Peters","given":"Valerie E.","non-dropping-particle":"","parse-names":false,"suffix":""},{"dropping-particle":"","family":"Crist","given":"Thomas O.","non-dropping-particle":"","parse-names":false,"suffix":""}],"container-title":"Ecological Applications","id":"ITEM-4","issue":"4","issued":{"date-parts":[["2020","6","26"]]},"page":"e02078","publisher":"Ecological Society of America","title":"Bee communities and pollination services in adjacent crop fields following flower removal in an invasive forest shrub","type":"article-journal","volume":"30"},"uris":["http://www.mendeley.com/documents/?uuid=503dd5fc-f394-3adb-8fb8-9170aed65b22"]}],"mendeley":{"formattedCitation":"(Kremen &lt;i&gt;et al.&lt;/i&gt;, 2007; Garibaldi &lt;i&gt;et al.&lt;/i&gt;, 2011; Sardiñas &lt;i&gt;et al.&lt;/i&gt;, 2016; Cunningham</w:instrText>
            </w:r>
            <w:r w:rsidR="00A46CF1" w:rsidRPr="00EB7E46">
              <w:rPr>
                <w:rFonts w:ascii="Cambria Math" w:hAnsi="Cambria Math" w:cs="Cambria Math"/>
                <w:sz w:val="20"/>
                <w:lang w:val="fr-FR"/>
              </w:rPr>
              <w:instrText>‐</w:instrText>
            </w:r>
            <w:r w:rsidR="00A46CF1" w:rsidRPr="00EB7E46">
              <w:rPr>
                <w:rFonts w:cs="Arial"/>
                <w:sz w:val="20"/>
                <w:lang w:val="fr-FR"/>
              </w:rPr>
              <w:instrText>Minnick &lt;i&gt;et al.&lt;/i&gt;, 2020)","plainTextFormattedCitation":"(Kremen et al., 2007; Garibaldi et al., 2011; Sardiñas et al., 2016; Cunningham</w:instrText>
            </w:r>
            <w:r w:rsidR="00A46CF1" w:rsidRPr="00EB7E46">
              <w:rPr>
                <w:rFonts w:ascii="Cambria Math" w:hAnsi="Cambria Math" w:cs="Cambria Math"/>
                <w:sz w:val="20"/>
                <w:lang w:val="fr-FR"/>
              </w:rPr>
              <w:instrText>‐</w:instrText>
            </w:r>
            <w:r w:rsidR="00A46CF1" w:rsidRPr="00EB7E46">
              <w:rPr>
                <w:rFonts w:cs="Arial"/>
                <w:sz w:val="20"/>
                <w:lang w:val="fr-FR"/>
              </w:rPr>
              <w:instrText>Minnick et al., 2020)","previouslyFormattedCitation":"(Kremen &lt;i&gt;et al.&lt;/i&gt;, 2007; Garibaldi &lt;i&gt;et al.&lt;/i&gt;, 2011; Sardiñas &lt;i&gt;et al.&lt;/i&gt;, 2016; Cunningham</w:instrText>
            </w:r>
            <w:r w:rsidR="00A46CF1" w:rsidRPr="00EB7E46">
              <w:rPr>
                <w:rFonts w:ascii="Cambria Math" w:hAnsi="Cambria Math" w:cs="Cambria Math"/>
                <w:sz w:val="20"/>
                <w:lang w:val="fr-FR"/>
              </w:rPr>
              <w:instrText>‐</w:instrText>
            </w:r>
            <w:r w:rsidR="00A46CF1" w:rsidRPr="00EB7E46">
              <w:rPr>
                <w:rFonts w:cs="Arial"/>
                <w:sz w:val="20"/>
                <w:lang w:val="fr-FR"/>
              </w:rPr>
              <w:instrText>Minnick &lt;i&gt;et al.&lt;/i&gt;, 2020)"},"properties":{"noteIndex":0},"schema":"https://github.com/citation-style-language/schema/raw/master/csl-citation.json"}</w:instrText>
            </w:r>
            <w:r w:rsidR="00A46CF1" w:rsidRPr="00EB7E46">
              <w:rPr>
                <w:rFonts w:cs="Arial"/>
                <w:sz w:val="20"/>
              </w:rPr>
              <w:fldChar w:fldCharType="separate"/>
            </w:r>
            <w:r w:rsidR="00A46CF1" w:rsidRPr="00EB7E46">
              <w:rPr>
                <w:rFonts w:cs="Arial"/>
                <w:noProof/>
                <w:sz w:val="20"/>
                <w:lang w:val="fr-FR"/>
              </w:rPr>
              <w:t xml:space="preserve">(Kremen </w:t>
            </w:r>
            <w:r w:rsidR="00A46CF1" w:rsidRPr="00EB7E46">
              <w:rPr>
                <w:rFonts w:cs="Arial"/>
                <w:i/>
                <w:noProof/>
                <w:sz w:val="20"/>
                <w:lang w:val="fr-FR"/>
              </w:rPr>
              <w:t>et al.</w:t>
            </w:r>
            <w:r w:rsidR="00A46CF1" w:rsidRPr="00EB7E46">
              <w:rPr>
                <w:rFonts w:cs="Arial"/>
                <w:noProof/>
                <w:sz w:val="20"/>
                <w:lang w:val="fr-FR"/>
              </w:rPr>
              <w:t xml:space="preserve">, 2007; Garibaldi </w:t>
            </w:r>
            <w:r w:rsidR="00A46CF1" w:rsidRPr="00EB7E46">
              <w:rPr>
                <w:rFonts w:cs="Arial"/>
                <w:i/>
                <w:noProof/>
                <w:sz w:val="20"/>
                <w:lang w:val="fr-FR"/>
              </w:rPr>
              <w:t>et al.</w:t>
            </w:r>
            <w:r w:rsidR="00A46CF1" w:rsidRPr="00EB7E46">
              <w:rPr>
                <w:rFonts w:cs="Arial"/>
                <w:noProof/>
                <w:sz w:val="20"/>
                <w:lang w:val="fr-FR"/>
              </w:rPr>
              <w:t xml:space="preserve">, </w:t>
            </w:r>
            <w:r w:rsidR="00A46CF1" w:rsidRPr="00EB7E46">
              <w:rPr>
                <w:rFonts w:cs="Arial"/>
                <w:noProof/>
                <w:sz w:val="20"/>
                <w:lang w:val="fr-FR"/>
              </w:rPr>
              <w:lastRenderedPageBreak/>
              <w:t xml:space="preserve">2011; Sardiñas </w:t>
            </w:r>
            <w:r w:rsidR="00A46CF1" w:rsidRPr="00EB7E46">
              <w:rPr>
                <w:rFonts w:cs="Arial"/>
                <w:i/>
                <w:noProof/>
                <w:sz w:val="20"/>
                <w:lang w:val="fr-FR"/>
              </w:rPr>
              <w:t>et al.</w:t>
            </w:r>
            <w:r w:rsidR="00A46CF1" w:rsidRPr="00EB7E46">
              <w:rPr>
                <w:rFonts w:cs="Arial"/>
                <w:noProof/>
                <w:sz w:val="20"/>
                <w:lang w:val="fr-FR"/>
              </w:rPr>
              <w:t>, 2016; Cunningham</w:t>
            </w:r>
            <w:r w:rsidR="00A46CF1" w:rsidRPr="00EB7E46">
              <w:rPr>
                <w:rFonts w:ascii="Cambria Math" w:hAnsi="Cambria Math" w:cs="Cambria Math"/>
                <w:noProof/>
                <w:sz w:val="20"/>
                <w:lang w:val="fr-FR"/>
              </w:rPr>
              <w:t>‐</w:t>
            </w:r>
            <w:r w:rsidR="00A46CF1" w:rsidRPr="00EB7E46">
              <w:rPr>
                <w:rFonts w:cs="Arial"/>
                <w:noProof/>
                <w:sz w:val="20"/>
                <w:lang w:val="fr-FR"/>
              </w:rPr>
              <w:t xml:space="preserve">Minnick </w:t>
            </w:r>
            <w:r w:rsidR="00A46CF1" w:rsidRPr="00EB7E46">
              <w:rPr>
                <w:rFonts w:cs="Arial"/>
                <w:i/>
                <w:noProof/>
                <w:sz w:val="20"/>
                <w:lang w:val="fr-FR"/>
              </w:rPr>
              <w:t>et al.</w:t>
            </w:r>
            <w:r w:rsidR="00A46CF1" w:rsidRPr="00EB7E46">
              <w:rPr>
                <w:rFonts w:cs="Arial"/>
                <w:noProof/>
                <w:sz w:val="20"/>
                <w:lang w:val="fr-FR"/>
              </w:rPr>
              <w:t>, 2020)</w:t>
            </w:r>
            <w:r w:rsidR="00A46CF1" w:rsidRPr="00EB7E46">
              <w:rPr>
                <w:rFonts w:cs="Arial"/>
                <w:sz w:val="20"/>
              </w:rPr>
              <w:fldChar w:fldCharType="end"/>
            </w:r>
            <w:r w:rsidR="00A46CF1" w:rsidRPr="00EB7E46">
              <w:rPr>
                <w:rFonts w:cs="Arial"/>
                <w:sz w:val="20"/>
                <w:lang w:val="fr-FR"/>
              </w:rPr>
              <w:t>.</w:t>
            </w:r>
            <w:r w:rsidR="00A46CF1" w:rsidRPr="00EB7E46">
              <w:rPr>
                <w:rFonts w:eastAsiaTheme="minorHAnsi" w:cs="Arial"/>
                <w:sz w:val="20"/>
                <w:lang w:val="fr-FR"/>
              </w:rPr>
              <w:t xml:space="preserve"> </w:t>
            </w:r>
            <w:r w:rsidR="00A46CF1" w:rsidRPr="00EB7E46">
              <w:rPr>
                <w:rFonts w:ascii="Arial" w:hAnsi="Arial" w:cs="Arial"/>
                <w:sz w:val="20"/>
              </w:rPr>
              <w:t xml:space="preserve">For example, some species may be more likely to forage at the edge of fields rather than the centre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{"citationItems":[{"id":"ITEM-1","itemData":{"DOI":"10.1890/15-0033","ISSN":"10510761","abstract":"The delivery of ecosystem services by mobile organisms depends on the distribution of those organisms, which is, in turn, affected by resources at local and landscape scales. Pollinator-dependent crops rely on mobile animals like bees for crop production, and the spatial relationship between floral resources and nest location for these central-place foragers influences the delivery of pollination services. Current models that map pollination coverage in agricultural regions utilize landscape-level estimates of floral availability and nesting incidence inferred from expert opinion, rather than direct assessments. Foraging distance is often derived from proxies of bee body size, rather than direct measurements of foraging that account for behavioral responses to floral resource type and distribution. The lack of direct measurements of nesting incidence and foraging distances may lead to inaccurate mapping of pollination services. We examined the role of local-scale floral resource presence from hedgerow plantings on nest incidence of ground-nesting bees in field margins and within monoculture, conventionally managed sunflower fields in California's Central Valley. We tracked bee movement into fields using fluorescent powder. We then used these data to simulate the distribution of pollination services within a crop field. Contrary to expert opinion, we found that ground-nesting native bees nested both in fields and edges, though nesting rates declined with distance into field. Further, we detected no effect of field-margin floral enhancements on nesting. We found evidence of an exponential decay rate of bee movement into fields, indicating that foraging predominantly occurred in less than 1% of medium-sized bees' predicted typical foraging range. Although we found native bees nesting within agricultural fields, their restricted foraging movements likely centralize pollination near nest sites. Our data thus predict a heterogeneous distribution of pollination services within sunflower fields, with edges receiving higher coverage than field centers. To generate more accurate maps of services, we advocate directly measuring the autecology of ecosystem service providers, which vary by crop system, pollinator species, and region. Improving estimates of the factors affecting pollinator populations can increase the accuracy of pollination service maps and help clarify the influence of farming practices on wild bees occurring in agricultural landscapes.","author":[{"dropping-particle":"","family":"Sardiñas","given":"Hillary S.","non-dropping-particle":"","parse-names":false,"suffix":""},{"dropping-particle":"","family":"Tom","given":"Kathleen","non-dropping-particle":"","parse-names":false,"suffix":""},{"dropping-particle":"","family":"Ponisio","given":"Lauren Catherine","non-dropping-particle":"","parse-names":false,"suffix":""},{"dropping-particle":"","family":"Rominger","given":"Andrew","non-dropping-particle":"","parse-names":false,"suffix":""},{"dropping-particle":"","family":"Kremen","given":"Claire","non-dropping-particle":"","parse-names":false,"suffix":""}],"container-title":"Ecological Applications","id":"ITEM-1","issue":"2","issued":{"date-parts":[["2016","3","1"]]},"page":"438-447","publisher":"Ecological Society of America","title":"Sunflower ( &lt;i&gt;Helianthus annuus&lt;/i&gt; ) pollination in California's Central Valley is limited by native bee nest site location","type":"article-journal","volume":"26"},"uris":["http://www.mendeley.com/documents/?uuid=ac3b6a98-b498-33c4-bd26-84770e5beafd"]}],"mendeley":{"formattedCitation":"(Sardiñas &lt;i&gt;et al.&lt;/i&gt;, 2016)","plainTextFormattedCitation":"(Sardiñas et al., 2016)","previouslyFormattedCitation":"(Sardiñas &lt;i&gt;et al.&lt;/i&gt;, 2016)"},"properties":{"noteIndex":0},"schema":"https://github.com/citation-style-language/schema/raw/master/csl-citation.json"}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(Sardiñas </w:t>
            </w:r>
            <w:r w:rsidR="00A46CF1" w:rsidRPr="00EB7E46">
              <w:rPr>
                <w:rFonts w:ascii="Arial" w:hAnsi="Arial" w:cs="Arial"/>
                <w:i/>
                <w:noProof/>
                <w:sz w:val="20"/>
              </w:rPr>
              <w:t>et al.</w:t>
            </w:r>
            <w:r w:rsidR="00A46CF1" w:rsidRPr="00EB7E46">
              <w:rPr>
                <w:rFonts w:ascii="Arial" w:hAnsi="Arial" w:cs="Arial"/>
                <w:noProof/>
                <w:sz w:val="20"/>
              </w:rPr>
              <w:t>, 2016)</w:t>
            </w:r>
            <w:r w:rsidR="00A46CF1" w:rsidRPr="00EB7E46">
              <w:rPr>
                <w:rFonts w:cs="Arial"/>
                <w:sz w:val="20"/>
              </w:rPr>
              <w:fldChar w:fldCharType="end"/>
            </w:r>
            <w:r w:rsidR="00A46CF1" w:rsidRPr="00EB7E46">
              <w:rPr>
                <w:rFonts w:ascii="Arial" w:hAnsi="Arial" w:cs="Arial"/>
                <w:sz w:val="20"/>
              </w:rPr>
              <w:t xml:space="preserve">. </w:t>
            </w:r>
          </w:p>
        </w:tc>
      </w:tr>
      <w:tr w:rsidR="00A46CF1" w:rsidRPr="00EB7E46" w14:paraId="7F9D8C03" w14:textId="77777777" w:rsidTr="001E4737">
        <w:tc>
          <w:tcPr>
            <w:tcW w:w="961" w:type="pct"/>
            <w:tcBorders>
              <w:left w:val="nil"/>
            </w:tcBorders>
          </w:tcPr>
          <w:p w14:paraId="30662A0F" w14:textId="5D4639AE" w:rsidR="00A46CF1" w:rsidRPr="00EB7E46" w:rsidRDefault="007B34F6"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lastRenderedPageBreak/>
              <w:t>Buzz pollination</w:t>
            </w:r>
            <w:r w:rsidR="00FE00B6" w:rsidRPr="00EB7E46">
              <w:rPr>
                <w:rFonts w:ascii="Arial" w:eastAsiaTheme="minorHAnsi" w:hAnsi="Arial" w:cs="Arial"/>
                <w:sz w:val="20"/>
              </w:rPr>
              <w:t xml:space="preserve"> (behavioural)</w:t>
            </w:r>
          </w:p>
        </w:tc>
        <w:tc>
          <w:tcPr>
            <w:tcW w:w="940" w:type="pct"/>
          </w:tcPr>
          <w:p w14:paraId="5A6856CB" w14:textId="27781C5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The ability to vibrate at high frequencies to dislodge pollen, which is known as buzz pollination </w:t>
            </w:r>
            <w:r w:rsidRPr="00EB7E46">
              <w:rPr>
                <w:rFonts w:eastAsiaTheme="minorHAnsi" w:cs="Arial"/>
                <w:sz w:val="20"/>
              </w:rPr>
              <w:fldChar w:fldCharType="begin" w:fldLock="1"/>
            </w:r>
            <w:r w:rsidRPr="00EB7E46">
              <w:rPr>
                <w:rFonts w:ascii="Arial" w:eastAsiaTheme="minorHAnsi" w:hAnsi="Arial" w:cs="Arial"/>
                <w:sz w:val="20"/>
              </w:rPr>
              <w:instrText>ADDIN CSL_CITATION {"citationItems":[{"id":"ITEM-1","itemData":{"DOI":"10.1016/j.pbi.2013.05.002","ISSN":"13695266","PMID":"23751734","abstract":"Many plant species have evolved floral characteristics that restrict pollen access. Some of these species are visited by insects, principally bees, which make use of vibrations to extract pollen from anthers. Buzz-pollination, as this phenomenon is generally known, is a widespread method of fertilization for thousands of species in both natural and agricultural systems. Despite its prevalence in pollination systems, the ecological and evolutionary conditions that favour the evolution of buzz-pollination are poorly known. We briefly summarize the biology of buzz-pollination and review recent studies on plant and pollinator characteristics that affect pollen removal. We suggest that buzz-pollination evolves as the result of an escalation in the competition between plants and pollen-consuming floral visitors (including pollen thieves and true pollinators) to control the rate of pollen removal from flowers. © 2013 Elsevier Ltd.","author":[{"dropping-particle":"","family":"Luca","given":"Paul A.","non-dropping-particle":"De","parse-names":false,"suffix":""},{"dropping-particle":"","family":"Vallejo-Marín","given":"Mario","non-dropping-particle":"","parse-names":false,"suffix":""}],"container-title":"Current Opinion in Plant Biology","id":"ITEM-1","issue":"4","issued":{"date-parts":[["2013","8","1"]]},"page":"429-435","publisher":"Elsevier Current Trends","title":"What's the 'buzz' about? The ecology and evolutionary significance of buzz-pollination","type":"article-journal","volume":"16"},"uris":["http://www.mendeley.com/documents/?uuid=82277d37-446d-3457-b151-4d0a8cd4d3e0"]}],"mendeley":{"formattedCitation":"(De Luca &amp; Vallejo-Marín, 2013)","plainTextFormattedCitation":"(De Luca &amp; Vallejo-Marín, 2013)","previouslyFormattedCitation":"(De Luca &amp; Vallejo-Marín, 2013)"},"properties":{"noteIndex":0},"schema":"https://github.com/citation-style-language/schema/raw/master/csl-citation.json"}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(De Luca &amp; Vallejo-Marín, 2013)</w:t>
            </w:r>
            <w:r w:rsidRPr="00EB7E46">
              <w:rPr>
                <w:rFonts w:eastAsiaTheme="minorHAnsi" w:cs="Arial"/>
                <w:sz w:val="20"/>
              </w:rPr>
              <w:fldChar w:fldCharType="end"/>
            </w:r>
            <w:r w:rsidRPr="00EB7E46">
              <w:rPr>
                <w:rFonts w:ascii="Arial" w:eastAsiaTheme="minorHAnsi" w:hAnsi="Arial" w:cs="Arial"/>
                <w:sz w:val="20"/>
              </w:rPr>
              <w:t xml:space="preserve">. </w:t>
            </w:r>
          </w:p>
        </w:tc>
        <w:tc>
          <w:tcPr>
            <w:tcW w:w="3099" w:type="pct"/>
            <w:tcBorders>
              <w:right w:val="nil"/>
            </w:tcBorders>
          </w:tcPr>
          <w:p w14:paraId="5CD201D7" w14:textId="531C6B67" w:rsidR="00A46CF1" w:rsidRPr="00EB7E46" w:rsidRDefault="000951A1" w:rsidP="00EB7E46">
            <w:pPr>
              <w:spacing w:beforeLines="60" w:before="144" w:afterLines="60" w:after="144"/>
              <w:rPr>
                <w:rFonts w:ascii="Arial"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Often associated with </w:t>
            </w:r>
            <w:r w:rsidR="00A46CF1" w:rsidRPr="00EB7E46">
              <w:rPr>
                <w:rFonts w:ascii="Arial" w:eastAsiaTheme="minorHAnsi" w:hAnsi="Arial" w:cs="Arial"/>
                <w:i/>
                <w:sz w:val="20"/>
              </w:rPr>
              <w:t>Bombus</w:t>
            </w:r>
            <w:r w:rsidR="007B34F6" w:rsidRPr="00EB7E46">
              <w:rPr>
                <w:rFonts w:ascii="Arial" w:eastAsiaTheme="minorHAnsi" w:hAnsi="Arial" w:cs="Arial"/>
                <w:sz w:val="20"/>
              </w:rPr>
              <w:t>, but has been recorded</w:t>
            </w:r>
            <w:r w:rsidR="00A46CF1" w:rsidRPr="00EB7E46">
              <w:rPr>
                <w:rFonts w:ascii="Arial" w:eastAsiaTheme="minorHAnsi" w:hAnsi="Arial" w:cs="Arial"/>
                <w:sz w:val="20"/>
              </w:rPr>
              <w:t xml:space="preserve"> across 7 bee families and one hoverfly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{"citationItems":[{"id":"ITEM-1","itemData":{"DOI":"10.1016/j.pbi.2013.05.002","ISSN":"13695266","PMID":"23751734","abstract":"Many plant species have evolved floral characteristics that restrict pollen access. Some of these species are visited by insects, principally bees, which make use of vibrations to extract pollen from anthers. Buzz-pollination, as this phenomenon is generally known, is a widespread method of fertilization for thousands of species in both natural and agricultural systems. Despite its prevalence in pollination systems, the ecological and evolutionary conditions that favour the evolution of buzz-pollination are poorly known. We briefly summarize the biology of buzz-pollination and review recent studies on plant and pollinator characteristics that affect pollen removal. We suggest that buzz-pollination evolves as the result of an escalation in the competition between plants and pollen-consuming floral visitors (including pollen thieves and true pollinators) to control the rate of pollen removal from flowers. © 2013 Elsevier Ltd.","author":[{"dropping-particle":"","family":"Luca","given":"Paul A.","non-dropping-particle":"De","parse-names":false,"suffix":""},{"dropping-particle":"","family":"Vallejo-Marín","given":"Mario","non-dropping-particle":"","parse-names":false,"suffix":""}],"container-title":"Current Opinion in Plant Biology","id":"ITEM-1","issue":"4","issued":{"date-parts":[["2013","8","1"]]},"page":"429-435","publisher":"Elsevier Current Trends","title":"What's the 'buzz' about? The ecology and evolutionary significance of buzz-pollination","type":"article-journal","volume":"16"},"uris":["http://www.mendeley.com/documents/?uuid=82277d37-446d-3457-b151-4d0a8cd4d3e0"]}],"mendeley":{"formattedCitation":"(De Luca &amp; Vallejo-Marín, 2013)","plainTextFormattedCitation":"(De Luca &amp; Vallejo-Marín, 2013)","previouslyFormattedCitation":"(De Luca &amp; Vallejo-Marín, 2013)"},"properties":{"noteIndex":0},"schema":"https://github.com/citation-style-language/schema/raw/master/csl-citation.json"}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(De Luca &amp; Vallejo-Marín, 2013)</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804B01" w:rsidRPr="00EB7E46">
              <w:rPr>
                <w:rFonts w:ascii="Arial" w:eastAsiaTheme="minorHAnsi" w:hAnsi="Arial" w:cs="Arial"/>
                <w:b/>
                <w:color w:val="000000" w:themeColor="text1"/>
                <w:sz w:val="20"/>
              </w:rPr>
              <w:t>Evidence for link to pollination:</w:t>
            </w:r>
            <w:r w:rsidR="00804B01" w:rsidRPr="00EB7E46">
              <w:rPr>
                <w:rFonts w:ascii="Arial" w:eastAsiaTheme="minorHAnsi" w:hAnsi="Arial" w:cs="Arial"/>
                <w:sz w:val="20"/>
              </w:rPr>
              <w:t xml:space="preserve"> </w:t>
            </w:r>
            <w:r w:rsidR="00A46CF1" w:rsidRPr="00EB7E46">
              <w:rPr>
                <w:rFonts w:ascii="Arial" w:hAnsi="Arial" w:cs="Arial"/>
                <w:sz w:val="20"/>
              </w:rPr>
              <w:t xml:space="preserve">Many plants are dependent on buzz-pollination, therefore to specific species it is likely to impact yield/seed set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{"citationItems":[{"id":"ITEM-1","itemData":{"DOI":"10.1016/j.pbi.2013.05.002","ISSN":"13695266","PMID":"23751734","abstract":"Many plant species have evolved floral characteristics that restrict pollen access. Some of these species are visited by insects, principally bees, which make use of vibrations to extract pollen from anthers. Buzz-pollination, as this phenomenon is generally known, is a widespread method of fertilization for thousands of species in both natural and agricultural systems. Despite its prevalence in pollination systems, the ecological and evolutionary conditions that favour the evolution of buzz-pollination are poorly known. We briefly summarize the biology of buzz-pollination and review recent studies on plant and pollinator characteristics that affect pollen removal. We suggest that buzz-pollination evolves as the result of an escalation in the competition between plants and pollen-consuming floral visitors (including pollen thieves and true pollinators) to control the rate of pollen removal from flowers. © 2013 Elsevier Ltd.","author":[{"dropping-particle":"","family":"Luca","given":"Paul A.","non-dropping-particle":"De","parse-names":false,"suffix":""},{"dropping-particle":"","family":"Vallejo-Marín","given":"Mario","non-dropping-particle":"","parse-names":false,"suffix":""}],"container-title":"Current Opinion in Plant Biology","id":"ITEM-1","issue":"4","issued":{"date-parts":[["2013","8","1"]]},"page":"429-435","publisher":"Elsevier Current Trends","title":"What's the 'buzz' about? The ecology and evolutionary significance of buzz-pollination","type":"article-journal","volume":"16"},"uris":["http://www.mendeley.com/documents/?uuid=82277d37-446d-3457-b151-4d0a8cd4d3e0"]}],"mendeley":{"formattedCitation":"(De Luca &amp; Vallejo-Marín, 2013)","plainTextFormattedCitation":"(De Luca &amp; Vallejo-Marín, 2013)","previouslyFormattedCitation":"(De Luca &amp; Vallejo-Marín, 2013)"},"properties":{"noteIndex":0},"schema":"https://github.com/citation-style-language/schema/raw/master/csl-citation.json"}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(De Luca &amp; Vallejo-Marín, 2013)</w:t>
            </w:r>
            <w:r w:rsidR="00A46CF1" w:rsidRPr="00EB7E46">
              <w:rPr>
                <w:rFonts w:cs="Arial"/>
                <w:sz w:val="20"/>
              </w:rPr>
              <w:fldChar w:fldCharType="end"/>
            </w:r>
            <w:r w:rsidR="00A46CF1" w:rsidRPr="00EB7E46">
              <w:rPr>
                <w:rFonts w:ascii="Arial" w:hAnsi="Arial" w:cs="Arial"/>
                <w:sz w:val="20"/>
              </w:rPr>
              <w:t>.</w:t>
            </w:r>
          </w:p>
        </w:tc>
      </w:tr>
      <w:tr w:rsidR="00A46CF1" w:rsidRPr="00EB7E46" w14:paraId="4F9AF445" w14:textId="77777777" w:rsidTr="001E4737">
        <w:tc>
          <w:tcPr>
            <w:tcW w:w="961" w:type="pct"/>
            <w:tcBorders>
              <w:left w:val="nil"/>
            </w:tcBorders>
          </w:tcPr>
          <w:p w14:paraId="31B60E46" w14:textId="2435C14A"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Pollen</w:t>
            </w:r>
            <w:r w:rsidR="00501C47" w:rsidRPr="00EB7E46">
              <w:rPr>
                <w:rFonts w:ascii="Arial" w:eastAsiaTheme="minorHAnsi" w:hAnsi="Arial" w:cs="Arial"/>
                <w:sz w:val="20"/>
              </w:rPr>
              <w:t>-</w:t>
            </w:r>
            <w:r w:rsidRPr="00EB7E46">
              <w:rPr>
                <w:rFonts w:ascii="Arial" w:eastAsiaTheme="minorHAnsi" w:hAnsi="Arial" w:cs="Arial"/>
                <w:sz w:val="20"/>
              </w:rPr>
              <w:t>carrying location incl</w:t>
            </w:r>
            <w:r w:rsidR="003E1C8D" w:rsidRPr="00EB7E46">
              <w:rPr>
                <w:rFonts w:ascii="Arial" w:eastAsiaTheme="minorHAnsi" w:hAnsi="Arial" w:cs="Arial"/>
                <w:sz w:val="20"/>
              </w:rPr>
              <w:t>uding corbicula (pollen basket)</w:t>
            </w:r>
            <w:r w:rsidRPr="00EB7E46">
              <w:rPr>
                <w:rFonts w:ascii="Arial" w:eastAsiaTheme="minorHAnsi" w:hAnsi="Arial" w:cs="Arial"/>
                <w:sz w:val="20"/>
              </w:rPr>
              <w:t xml:space="preserve"> and crop</w:t>
            </w:r>
            <w:r w:rsidR="00FE00B6" w:rsidRPr="00EB7E46">
              <w:rPr>
                <w:rFonts w:ascii="Arial" w:eastAsiaTheme="minorHAnsi" w:hAnsi="Arial" w:cs="Arial"/>
                <w:sz w:val="20"/>
              </w:rPr>
              <w:t xml:space="preserve"> </w:t>
            </w:r>
          </w:p>
          <w:p w14:paraId="1C12C4BE" w14:textId="5CB31029" w:rsidR="00FE00B6" w:rsidRPr="00EB7E46" w:rsidRDefault="00FE00B6"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(morphological)</w:t>
            </w:r>
          </w:p>
        </w:tc>
        <w:tc>
          <w:tcPr>
            <w:tcW w:w="940" w:type="pct"/>
          </w:tcPr>
          <w:p w14:paraId="17127F39" w14:textId="378FAAF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Categorical description of where pollen is carried by a bee species </w:t>
            </w:r>
            <w:r w:rsidRPr="00EB7E46">
              <w:rPr>
                <w:rFonts w:eastAsiaTheme="minorHAnsi" w:cs="Arial"/>
                <w:sz w:val="20"/>
              </w:rPr>
              <w:fldChar w:fldCharType="begin" w:fldLock="1"/>
            </w:r>
            <w:r w:rsidR="00D701D2" w:rsidRPr="00EB7E46">
              <w:rPr>
                <w:rFonts w:ascii="Arial" w:eastAsiaTheme="minorHAnsi" w:hAnsi="Arial" w:cs="Arial"/>
                <w:sz w:val="20"/>
              </w:rPr>
              <w:instrText>ADDIN CSL_CITATION {"citationItems":[{"id":"ITEM-1","itemData":{"DOI":"10.1051/apido:19990108","ISSN":"0044-8435","abstract":"The word corbicula is ordinarily used for the 'pollen basket' on the outer side of the hind tibia of worker honey bees and related forms. Unrelated bees have comparable but nonhomologous structures, often on other parts of the body. Such structures are described on the hind femora and on the propodeum, as well as on the hind tibiae of two diverse groups of bees.","author":[{"dropping-particle":"","family":"Michener","given":"Charles D.","non-dropping-particle":"","parse-names":false,"suffix":""}],"container-title":"Apidologie","id":"ITEM-1","issue":"1","issued":{"date-parts":[["1999"]]},"page":"67-74","publisher":"Elsevier Masson SAS","title":"The corbiculae of bees","type":"article-journal","volume":"30"},"uris":["http://www.mendeley.com/documents/?uuid=19ff2292-c72c-34bc-969a-6a029ca4fd27"]}],"mendeley":{"formattedCitation":"(Michener, 1999)","plainTextFormattedCitation":"(Michener, 1999)","previouslyFormattedCitation":"(Michener, 1999)"},"properties":{"noteIndex":0},"schema":"https://github.com/citation-style-language/schema/raw/master/csl-citation.json"}</w:instrText>
            </w:r>
            <w:r w:rsidRPr="00EB7E46">
              <w:rPr>
                <w:rFonts w:eastAsiaTheme="minorHAnsi" w:cs="Arial"/>
                <w:sz w:val="20"/>
              </w:rPr>
              <w:fldChar w:fldCharType="separate"/>
            </w:r>
            <w:r w:rsidRPr="00EB7E46">
              <w:rPr>
                <w:rFonts w:ascii="Arial" w:eastAsiaTheme="minorHAnsi" w:hAnsi="Arial" w:cs="Arial"/>
                <w:noProof/>
                <w:sz w:val="20"/>
              </w:rPr>
              <w:t>(Michener, 1999)</w:t>
            </w:r>
            <w:r w:rsidRPr="00EB7E46">
              <w:rPr>
                <w:rFonts w:eastAsiaTheme="minorHAnsi" w:cs="Arial"/>
                <w:sz w:val="20"/>
              </w:rPr>
              <w:fldChar w:fldCharType="end"/>
            </w:r>
            <w:r w:rsidRPr="00EB7E46">
              <w:rPr>
                <w:rFonts w:ascii="Arial" w:eastAsiaTheme="minorHAnsi" w:hAnsi="Arial" w:cs="Arial"/>
                <w:sz w:val="20"/>
              </w:rPr>
              <w:t>.</w:t>
            </w:r>
          </w:p>
        </w:tc>
        <w:tc>
          <w:tcPr>
            <w:tcW w:w="3099" w:type="pct"/>
            <w:tcBorders>
              <w:right w:val="nil"/>
            </w:tcBorders>
          </w:tcPr>
          <w:p w14:paraId="1CC513F2" w14:textId="5B6E6054"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D701D2" w:rsidRPr="00EB7E46">
              <w:rPr>
                <w:rFonts w:ascii="Arial" w:eastAsiaTheme="minorHAnsi" w:hAnsi="Arial" w:cs="Arial"/>
                <w:sz w:val="20"/>
              </w:rPr>
              <w:t>Pollen</w:t>
            </w:r>
            <w:r w:rsidR="00501C47" w:rsidRPr="00EB7E46">
              <w:rPr>
                <w:rFonts w:ascii="Arial" w:eastAsiaTheme="minorHAnsi" w:hAnsi="Arial" w:cs="Arial"/>
                <w:sz w:val="20"/>
              </w:rPr>
              <w:t>-</w:t>
            </w:r>
            <w:r w:rsidR="00D701D2" w:rsidRPr="00EB7E46">
              <w:rPr>
                <w:rFonts w:ascii="Arial" w:eastAsiaTheme="minorHAnsi" w:hAnsi="Arial" w:cs="Arial"/>
                <w:sz w:val="20"/>
              </w:rPr>
              <w:t>carrying structures are p</w:t>
            </w:r>
            <w:r w:rsidR="00A46CF1" w:rsidRPr="00EB7E46">
              <w:rPr>
                <w:rFonts w:ascii="Arial" w:eastAsiaTheme="minorHAnsi" w:hAnsi="Arial" w:cs="Arial"/>
                <w:sz w:val="20"/>
              </w:rPr>
              <w:t xml:space="preserve">redominantly a </w:t>
            </w:r>
            <w:r w:rsidR="00D701D2" w:rsidRPr="00EB7E46">
              <w:rPr>
                <w:rFonts w:ascii="Arial" w:eastAsiaTheme="minorHAnsi" w:hAnsi="Arial" w:cs="Arial"/>
                <w:sz w:val="20"/>
              </w:rPr>
              <w:t>family based trait</w:t>
            </w:r>
            <w:r w:rsidR="005F18EC" w:rsidRPr="00EB7E46">
              <w:rPr>
                <w:rFonts w:ascii="Arial" w:eastAsiaTheme="minorHAnsi" w:hAnsi="Arial" w:cs="Arial"/>
                <w:sz w:val="20"/>
              </w:rPr>
              <w:t xml:space="preserve"> in bees</w:t>
            </w:r>
            <w:r w:rsidR="00D701D2" w:rsidRPr="00EB7E46">
              <w:rPr>
                <w:rFonts w:ascii="Arial" w:eastAsiaTheme="minorHAnsi" w:hAnsi="Arial" w:cs="Arial"/>
                <w:sz w:val="20"/>
              </w:rPr>
              <w:t>, therefore are</w:t>
            </w:r>
            <w:r w:rsidR="00A46CF1" w:rsidRPr="00EB7E46">
              <w:rPr>
                <w:rFonts w:ascii="Arial" w:eastAsiaTheme="minorHAnsi" w:hAnsi="Arial" w:cs="Arial"/>
                <w:sz w:val="20"/>
              </w:rPr>
              <w:t xml:space="preserve"> available for most bee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{"citationItems":[{"id":"ITEM-1","itemData":{"DOI":"10.1051/apido:19990108","ISSN":"0044-8435","abstract":"The word corbicula is ordinarily used for the 'pollen basket' on the outer side of the hind tibia of worker honey bees and related forms. Unrelated bees have comparable but nonhomologous structures, often on other parts of the body. Such structures are described on the hind femora and on the propodeum, as well as on the hind tibiae of two diverse groups of bees.","author":[{"dropping-particle":"","family":"Michener","given":"Charles D.","non-dropping-particle":"","parse-names":false,"suffix":""}],"container-title":"Apidologie","id":"ITEM-1","issue":"1","issued":{"date-parts":[["1999"]]},"page":"67-74","publisher":"Elsevier Masson SAS","title":"The corbiculae of bees","type":"article-journal","volume":"30"},"uris":["http://www.mendeley.com/documents/?uuid=19ff2292-c72c-34bc-969a-6a029ca4fd27"]}],"mendeley":{"formattedCitation":"(Michener, 1999)","plainTextFormattedCitation":"(Michener, 1999)","previouslyFormattedCitation":"(Michener, 1999)"},"properties":{"noteIndex":0},"schema":"https://github.com/citation-style-language/schema/raw/master/csl-citation.json"}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(Michener, 1999)</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804B01"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b/>
                <w:color w:val="000000" w:themeColor="text1"/>
                <w:sz w:val="20"/>
              </w:rPr>
              <w:t xml:space="preserve"> (FD)</w:t>
            </w:r>
            <w:r w:rsidR="00804B01" w:rsidRPr="00EB7E46">
              <w:rPr>
                <w:rFonts w:ascii="Arial" w:eastAsiaTheme="minorHAnsi" w:hAnsi="Arial" w:cs="Arial"/>
                <w:b/>
                <w:color w:val="000000" w:themeColor="text1"/>
                <w:sz w:val="20"/>
              </w:rPr>
              <w:t>:</w:t>
            </w:r>
            <w:r w:rsidR="00804B01" w:rsidRPr="00EB7E46">
              <w:rPr>
                <w:rFonts w:ascii="Arial" w:eastAsiaTheme="minorHAnsi" w:hAnsi="Arial" w:cs="Arial"/>
                <w:sz w:val="20"/>
              </w:rPr>
              <w:t xml:space="preserve"> </w:t>
            </w:r>
            <w:r w:rsidR="00A46CF1" w:rsidRPr="00EB7E46">
              <w:rPr>
                <w:rFonts w:ascii="Arial" w:eastAsiaTheme="minorHAnsi" w:hAnsi="Arial" w:cs="Arial"/>
                <w:sz w:val="20"/>
              </w:rPr>
              <w:t xml:space="preserve">Corbicula location and presence/absence of a crop </w:t>
            </w:r>
            <w:r w:rsidR="00501C47" w:rsidRPr="00EB7E46">
              <w:rPr>
                <w:rFonts w:ascii="Arial" w:eastAsiaTheme="minorHAnsi" w:hAnsi="Arial" w:cs="Arial"/>
                <w:sz w:val="20"/>
              </w:rPr>
              <w:t xml:space="preserve">are </w:t>
            </w:r>
            <w:r w:rsidR="00A46CF1" w:rsidRPr="00EB7E46">
              <w:rPr>
                <w:rFonts w:ascii="Arial" w:eastAsiaTheme="minorHAnsi" w:hAnsi="Arial" w:cs="Arial"/>
                <w:sz w:val="20"/>
              </w:rPr>
              <w:t>likely to influence the distribution of pollen on a</w:t>
            </w:r>
            <w:r w:rsidR="00381AD0" w:rsidRPr="00EB7E46">
              <w:rPr>
                <w:rFonts w:ascii="Arial" w:eastAsiaTheme="minorHAnsi" w:hAnsi="Arial" w:cs="Arial"/>
                <w:sz w:val="20"/>
              </w:rPr>
              <w:t>n individual</w:t>
            </w:r>
            <w:r w:rsidR="00501C47" w:rsidRPr="00EB7E46">
              <w:rPr>
                <w:rFonts w:ascii="Arial" w:eastAsiaTheme="minorHAnsi" w:hAnsi="Arial" w:cs="Arial"/>
                <w:sz w:val="20"/>
              </w:rPr>
              <w:t>’</w:t>
            </w:r>
            <w:r w:rsidR="00381AD0" w:rsidRPr="00EB7E46">
              <w:rPr>
                <w:rFonts w:ascii="Arial" w:eastAsiaTheme="minorHAnsi" w:hAnsi="Arial" w:cs="Arial"/>
                <w:sz w:val="20"/>
              </w:rPr>
              <w:t>s body</w:t>
            </w:r>
            <w:r w:rsidR="00A46CF1" w:rsidRPr="00EB7E46">
              <w:rPr>
                <w:rFonts w:ascii="Arial" w:eastAsiaTheme="minorHAnsi" w:hAnsi="Arial" w:cs="Arial"/>
                <w:sz w:val="20"/>
              </w:rPr>
              <w:t xml:space="preserve"> that is available for pollination </w:t>
            </w:r>
            <w:r w:rsidR="00A46CF1" w:rsidRPr="00EB7E46">
              <w:rPr>
                <w:rFonts w:eastAsiaTheme="minorHAnsi" w:cs="Arial"/>
                <w:sz w:val="20"/>
              </w:rPr>
              <w:fldChar w:fldCharType="begin" w:fldLock="1"/>
            </w:r>
            <w:r w:rsidR="00A51366" w:rsidRPr="00EB7E46">
              <w:rPr>
                <w:rFonts w:ascii="Arial" w:eastAsiaTheme="minorHAnsi" w:hAnsi="Arial" w:cs="Arial"/>
                <w:sz w:val="20"/>
              </w:rPr>
              <w:instrText>ADDIN CSL_CITATION {"citationItems":[{"id":"ITEM-1","itemData":{"DOI":"10.1002/eap.2078","ISSN":"1051-0761","abstract":"The habitat boundaries between crops and seminatural areas influence bee movements and pollination services to crops. Edges also provide favorable conditions for invasive plants, which may usurp pollinators and reduce visitation to native or crop plants. Alternatively, floral displays of alien plants may facilitate, or increase, the pollination success of adjacent plants by attracting more pollinators to the area. Therefore, pollination services of bees from seminatural habitats to crop areas should vary with the presence of invasive floral resources and distance from habitat edges. To test the hypothesis that floral resources of invasive forest shrubs affect the bee community and pollination services in adjacent crop fields, we conducted a 2-yr field experiment along forest–crop edges at five isolated forest remnants. We removed flower buds from a dominant invasive shrub, Lonicera maackii (Amur honeysuckle), along forest–crop edges and paired removals with controls of intact flowers. The bee community, their pollination services, and flower visitation rates were quantified along a 200-m gradient into an adjacent crop field using pan traps and sentinel cucumber plants. Impacts to the bee community were dependent of bee functional traits. Larger bees visited fewer sentinel cucumber flowers in flower removal plots, which corresponded with decreased cucumber pollination compared to plots with honeysuckle flowers at distances &gt;100 m from forest edges. Small-bodied and weaker flying bees visited sentinel plants more frequently closer to the forest edge and increased pollination services to cucumber at distances &lt;100 m from L. maackii shrubs in flower removal plots. After 2 yr, bee abundance and species richness increased within flower removal plots across all distances. High functional diversity of the bee community increased pollination services to sentinel plants and increased cucumber production within 200 m from forest remnants. Our findings suggest that dense floral resources of invasive shrubs suppressed forest-edge bee communities and their pollination services, but also attracted large-bodied generalist bees, which were effective pollinators. This study helps explain how life histories and functional attributes of bees can predict either facilitation or suppression of pollination services to crop or native plants in response to invasive floral resources.","author":[{"dropping-particle":"","family":"Cunningham</w:instrText>
            </w:r>
            <w:r w:rsidR="00A51366" w:rsidRPr="00EB7E46">
              <w:rPr>
                <w:rFonts w:ascii="Cambria Math" w:eastAsiaTheme="minorHAnsi" w:hAnsi="Cambria Math" w:cs="Cambria Math"/>
                <w:sz w:val="20"/>
              </w:rPr>
              <w:instrText>‐</w:instrText>
            </w:r>
            <w:r w:rsidR="00A51366" w:rsidRPr="00EB7E46">
              <w:rPr>
                <w:rFonts w:ascii="Arial" w:eastAsiaTheme="minorHAnsi" w:hAnsi="Arial" w:cs="Arial"/>
                <w:sz w:val="20"/>
              </w:rPr>
              <w:instrText>Minnick","given":"Michael J.","non-dropping-particle":"","parse-names":false,"suffix":""},{"dropping-particle":"","family":"Peters","given":"Valerie E.","non-dropping-particle":"","parse-names":false,"suffix":""},{"dropping-particle":"","family":"Crist","given":"Thomas O.","non-dropping-particle":"","parse-names":false,"suffix":""}],"container-title":"Ecological Applications","id":"ITEM-1","issue":"4","issued":{"date-parts":[["2020","6","26"]]},"page":"e02078","publisher":"Ecological Society of America","title":"Bee communities and pollination services in adjacent crop fields following flower removal in an invasive forest shrub","type":"article-journal","volume":"30"},"uris":["http://www.mendeley.com/documents/?uuid=503dd5fc-f394-3adb-8fb8-9170aed65b22"]},{"id":"ITEM-2","itemData":{"DOI":"10.1051/apido:19990108","ISSN":"0044-8435","abstract":"The word corbicula is ordinarily used for the 'pollen basket' on the outer side of the hind tibia of worker honey bees and related forms. Unrelated bees have comparable but nonhomologous structures, often on other parts of the body. Such structures are described on the hind femora and on the propodeum, as well as on the hind tibiae of two diverse groups of bees.","author":[{"dropping-particle":"","family":"Michener","given":"Charles D.","non-dropping-particle":"","parse-names":false,"suffix":""}],"container-title":"Apidologie","id":"ITEM-2","issue":"1","issued":{"date-parts":[["1999"]]},"page":"67-74","publisher":"Elsevier Masson SAS","title":"The corbiculae of bees","type":"article-journal","volume":"30"},"uris":["http://www.mendeley.com/documents/?uuid=19ff2292-c72c-34bc-969a-6a029ca4fd27"]},{"id":"ITEM-3","itemData":{"DOI":"10.1038/s41467-019-09393-6","ISSN":"2041-1723","abstract":"How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Communications","id":"ITEM-3","issue":"1","issued":{"date-parts":[["2019"]]},"page":"1481","title":"Meta-analysis reveals that pollinator functional diversity and abundance enhance crop pollination and yield","type":"article-journal","volume":"10"},"uris":["http://www.mendeley.com/documents/?uuid=e5b27213-6976-4671-b3ee-c0e6c7156ba7"]}],"mendeley":{"formattedCitation":"(Michener, 1999; Woodcock &lt;i&gt;et al.&lt;/i&gt;, 2019; Cunningham</w:instrText>
            </w:r>
            <w:r w:rsidR="00A51366" w:rsidRPr="00EB7E46">
              <w:rPr>
                <w:rFonts w:ascii="Cambria Math" w:eastAsiaTheme="minorHAnsi" w:hAnsi="Cambria Math" w:cs="Cambria Math"/>
                <w:sz w:val="20"/>
              </w:rPr>
              <w:instrText>‐</w:instrText>
            </w:r>
            <w:r w:rsidR="00A51366" w:rsidRPr="00EB7E46">
              <w:rPr>
                <w:rFonts w:ascii="Arial" w:eastAsiaTheme="minorHAnsi" w:hAnsi="Arial" w:cs="Arial"/>
                <w:sz w:val="20"/>
              </w:rPr>
              <w:instrText>Minnick &lt;i&gt;et al.&lt;/i&gt;, 2020)","plainTextFormattedCitation":"(Michener, 1999; Woodcock et al., 2019; Cunningham</w:instrText>
            </w:r>
            <w:r w:rsidR="00A51366" w:rsidRPr="00EB7E46">
              <w:rPr>
                <w:rFonts w:ascii="Cambria Math" w:eastAsiaTheme="minorHAnsi" w:hAnsi="Cambria Math" w:cs="Cambria Math"/>
                <w:sz w:val="20"/>
              </w:rPr>
              <w:instrText>‐</w:instrText>
            </w:r>
            <w:r w:rsidR="00A51366" w:rsidRPr="00EB7E46">
              <w:rPr>
                <w:rFonts w:ascii="Arial" w:eastAsiaTheme="minorHAnsi" w:hAnsi="Arial" w:cs="Arial"/>
                <w:sz w:val="20"/>
              </w:rPr>
              <w:instrText>Minnick et al., 2020)","previouslyFormattedCitation":"(Michener, 1999; Woodcock &lt;i&gt;et al.&lt;/i&gt;, 2019; Cunningham</w:instrText>
            </w:r>
            <w:r w:rsidR="00A51366" w:rsidRPr="00EB7E46">
              <w:rPr>
                <w:rFonts w:ascii="Cambria Math" w:eastAsiaTheme="minorHAnsi" w:hAnsi="Cambria Math" w:cs="Cambria Math"/>
                <w:sz w:val="20"/>
              </w:rPr>
              <w:instrText>‐</w:instrText>
            </w:r>
            <w:r w:rsidR="00A51366" w:rsidRPr="00EB7E46">
              <w:rPr>
                <w:rFonts w:ascii="Arial" w:eastAsiaTheme="minorHAnsi" w:hAnsi="Arial" w:cs="Arial"/>
                <w:sz w:val="20"/>
              </w:rPr>
              <w:instrText>Minnick &lt;i&gt;et al.&lt;/i&gt;, 2020)"},"properties":{"noteIndex":0},"schema":"https://github.com/citation-style-language/schema/raw/master/csl-citation.json"}</w:instrText>
            </w:r>
            <w:r w:rsidR="00A46CF1" w:rsidRPr="00EB7E46">
              <w:rPr>
                <w:rFonts w:eastAsiaTheme="minorHAnsi" w:cs="Arial"/>
                <w:sz w:val="20"/>
              </w:rPr>
              <w:fldChar w:fldCharType="separate"/>
            </w:r>
            <w:r w:rsidR="00D701D2" w:rsidRPr="00EB7E46">
              <w:rPr>
                <w:rFonts w:ascii="Arial" w:eastAsiaTheme="minorHAnsi" w:hAnsi="Arial" w:cs="Arial"/>
                <w:noProof/>
                <w:sz w:val="20"/>
              </w:rPr>
              <w:t xml:space="preserve">(Michener, 1999; Woodcock </w:t>
            </w:r>
            <w:r w:rsidR="00D701D2" w:rsidRPr="00EB7E46">
              <w:rPr>
                <w:rFonts w:ascii="Arial" w:eastAsiaTheme="minorHAnsi" w:hAnsi="Arial" w:cs="Arial"/>
                <w:i/>
                <w:noProof/>
                <w:sz w:val="20"/>
              </w:rPr>
              <w:t>et al.</w:t>
            </w:r>
            <w:r w:rsidR="00D701D2" w:rsidRPr="00EB7E46">
              <w:rPr>
                <w:rFonts w:ascii="Arial" w:eastAsiaTheme="minorHAnsi" w:hAnsi="Arial" w:cs="Arial"/>
                <w:noProof/>
                <w:sz w:val="20"/>
              </w:rPr>
              <w:t>, 2019; Cunningham</w:t>
            </w:r>
            <w:r w:rsidR="00D701D2" w:rsidRPr="00EB7E46">
              <w:rPr>
                <w:rFonts w:ascii="Cambria Math" w:eastAsiaTheme="minorHAnsi" w:hAnsi="Cambria Math" w:cs="Cambria Math"/>
                <w:noProof/>
                <w:sz w:val="20"/>
              </w:rPr>
              <w:t>‐</w:t>
            </w:r>
            <w:r w:rsidR="00D701D2" w:rsidRPr="00EB7E46">
              <w:rPr>
                <w:rFonts w:ascii="Arial" w:eastAsiaTheme="minorHAnsi" w:hAnsi="Arial" w:cs="Arial"/>
                <w:noProof/>
                <w:sz w:val="20"/>
              </w:rPr>
              <w:t xml:space="preserve">Minnick </w:t>
            </w:r>
            <w:r w:rsidR="00D701D2" w:rsidRPr="00EB7E46">
              <w:rPr>
                <w:rFonts w:ascii="Arial" w:eastAsiaTheme="minorHAnsi" w:hAnsi="Arial" w:cs="Arial"/>
                <w:i/>
                <w:noProof/>
                <w:sz w:val="20"/>
              </w:rPr>
              <w:t>et al.</w:t>
            </w:r>
            <w:r w:rsidR="00D701D2" w:rsidRPr="00EB7E46">
              <w:rPr>
                <w:rFonts w:ascii="Arial" w:eastAsiaTheme="minorHAnsi" w:hAnsi="Arial" w:cs="Arial"/>
                <w:noProof/>
                <w:sz w:val="20"/>
              </w:rPr>
              <w:t>, 2020)</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804B01" w:rsidRPr="00EB7E46">
              <w:rPr>
                <w:rFonts w:ascii="Arial" w:eastAsiaTheme="minorHAnsi" w:hAnsi="Arial" w:cs="Arial"/>
                <w:sz w:val="20"/>
              </w:rPr>
              <w:t>P</w:t>
            </w:r>
            <w:r w:rsidR="00A46CF1" w:rsidRPr="00EB7E46">
              <w:rPr>
                <w:rFonts w:ascii="Arial" w:eastAsiaTheme="minorHAnsi" w:hAnsi="Arial" w:cs="Arial"/>
                <w:sz w:val="20"/>
              </w:rPr>
              <w:t xml:space="preserve">ollen packed into the corbicula can limit its viability for fertilisation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{"citationItems":[{"id":"ITEM-1","itemData":{"DOI":"10.1007/S11829-015-9358-Z","ISSN":"1872-8847","abstract":"Female bees store scattered pollens grains from their bodies for transport by different modes of grooming and pollen packing. Species with corbiculae, such as honey or bumble bees, compress grains into dense pellets borne on the hind tibiae. Other species sweep grains into local concentrations of hairs (scopae), typically around the legs (in Halictidae and Andrenidae) or the ventral abdomen (Megachilidae), in which grains remain loose. Do these modes of pollen packing affect the functional value of pollen? We transferred grains from the bodies of four groups of bees—the corbiculate bees: Bombus impatiens and Apis mellifera, and the non-corbiculate bees: Megachile rotundata and Halictus spp.—onto previously unvisited stigmas of Brassica rapa. We wiped corbicular or scopal pollen and body pollen from each bee’s body separately and measured the resulting fruit set and the number of seeds in successful fruits. The type of pollen significantly affected the number of fruits for the corbiculate bee species but not the non-corbiculate bees, and the type of pollen significantly affected the number of seeds in successful fruits for A. mellifera but not B. impatiens, M. rotundata, or Halictus spp. These results suggest that loose scopal pollen is fully functional, but corbicular pollen is sometimes impaired. In some situations, non-corbiculate bees may be more valuable pollinators than corbiculate species because their treatment of pollen leaves its capabilities intact.","author":[{"dropping-particle":"","family":"Parker","given":"Alison J.","non-dropping-particle":"","parse-names":false,"suffix":""},{"dropping-particle":"","family":"Tran","given":"Jennifer L.","non-dropping-particle":"","parse-names":false,"suffix":""},{"dropping-particle":"","family":"Ison","given":"Jennifer L.","non-dropping-particle":"","parse-names":false,"suffix":""},{"dropping-particle":"","family":"Bai","given":"Ji Dong K.","non-dropping-particle":"","parse-names":false,"suffix":""},{"dropping-particle":"","family":"Weis","given":"Arthur E.","non-dropping-particle":"","parse-names":false,"suffix":""},{"dropping-particle":"","family":"Thomson","given":"James D.","non-dropping-particle":"","parse-names":false,"suffix":""}],"container-title":"Arthropod-Plant Interactions 2015 9:2","id":"ITEM-1","issue":"2","issued":{"date-parts":[["2015","1","30"]]},"page":"197-203","publisher":"Springer","title":"Pollen packing affects the function of pollen on corbiculate bees but not non-corbiculate bees","type":"article-journal","volume":"9"},"uris":["http://www.mendeley.com/documents/?uuid=8568f037-42e6-3cd2-b672-5482294a439f"]}],"mendeley":{"formattedCitation":"(Parker &lt;i&gt;et al.&lt;/i&gt;, 2015)","plainTextFormattedCitation":"(Parker et al., 2015)","previouslyFormattedCitation":"(Parker &lt;i&gt;et al.&lt;/i&gt;, 2015)"},"properties":{"noteIndex":0},"schema":"https://github.com/citation-style-language/schema/raw/master/csl-citation.json"}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(Parker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2015)</w:t>
            </w:r>
            <w:r w:rsidR="00A46CF1" w:rsidRPr="00EB7E46">
              <w:rPr>
                <w:rFonts w:eastAsiaTheme="minorHAnsi" w:cs="Arial"/>
                <w:sz w:val="20"/>
              </w:rPr>
              <w:fldChar w:fldCharType="end"/>
            </w:r>
            <w:r w:rsidR="00A46CF1" w:rsidRPr="00EB7E46">
              <w:rPr>
                <w:rFonts w:ascii="Arial" w:eastAsiaTheme="minorHAnsi" w:hAnsi="Arial" w:cs="Arial"/>
                <w:sz w:val="20"/>
              </w:rPr>
              <w:t>.</w:t>
            </w:r>
            <w:r w:rsidR="000C31C9" w:rsidRPr="00EB7E46">
              <w:rPr>
                <w:rFonts w:ascii="Arial" w:eastAsiaTheme="minorHAnsi" w:hAnsi="Arial" w:cs="Arial"/>
                <w:sz w:val="20"/>
              </w:rPr>
              <w:t xml:space="preserve"> </w:t>
            </w:r>
            <w:r w:rsidR="00381AD0" w:rsidRPr="00EB7E46">
              <w:rPr>
                <w:rFonts w:ascii="Arial" w:hAnsi="Arial" w:cs="Arial"/>
                <w:sz w:val="20"/>
              </w:rPr>
              <w:t>Overall, t</w:t>
            </w:r>
            <w:r w:rsidR="00A46CF1" w:rsidRPr="00EB7E46">
              <w:rPr>
                <w:rFonts w:ascii="Arial" w:hAnsi="Arial" w:cs="Arial"/>
                <w:sz w:val="20"/>
              </w:rPr>
              <w:t>his trait is likely to be important, but further research is needed to ascertain this.</w:t>
            </w:r>
          </w:p>
        </w:tc>
      </w:tr>
      <w:tr w:rsidR="00A46CF1" w:rsidRPr="00EB7E46" w14:paraId="730FF037" w14:textId="77777777" w:rsidTr="001E4737">
        <w:tc>
          <w:tcPr>
            <w:tcW w:w="961" w:type="pct"/>
            <w:tcBorders>
              <w:left w:val="nil"/>
            </w:tcBorders>
          </w:tcPr>
          <w:p w14:paraId="5589C576" w14:textId="3472554D" w:rsidR="00A46CF1" w:rsidRPr="00EB7E46" w:rsidRDefault="00501C47"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Moistening pollen</w:t>
            </w:r>
            <w:r w:rsidR="00FE00B6" w:rsidRPr="00EB7E46">
              <w:rPr>
                <w:rFonts w:ascii="Arial" w:eastAsiaTheme="minorHAnsi" w:hAnsi="Arial" w:cs="Arial"/>
                <w:sz w:val="20"/>
              </w:rPr>
              <w:t xml:space="preserve"> (behavioural)</w:t>
            </w:r>
          </w:p>
        </w:tc>
        <w:tc>
          <w:tcPr>
            <w:tcW w:w="940" w:type="pct"/>
          </w:tcPr>
          <w:p w14:paraId="21692EC3" w14:textId="2354144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Categorical description of whether a species carries pollen dry or moist</w:t>
            </w:r>
          </w:p>
        </w:tc>
        <w:tc>
          <w:tcPr>
            <w:tcW w:w="3099" w:type="pct"/>
            <w:tcBorders>
              <w:right w:val="nil"/>
            </w:tcBorders>
          </w:tcPr>
          <w:p w14:paraId="60D1FE26" w14:textId="44D9168B"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804B01" w:rsidRPr="00EB7E46">
              <w:rPr>
                <w:rFonts w:ascii="Arial" w:eastAsiaTheme="minorHAnsi" w:hAnsi="Arial" w:cs="Arial"/>
                <w:color w:val="000000" w:themeColor="text1"/>
                <w:sz w:val="20"/>
              </w:rPr>
              <w:t>Available at a family / generic level for bees, e.g.</w:t>
            </w:r>
            <w:r w:rsidR="00501C47" w:rsidRPr="00EB7E46">
              <w:rPr>
                <w:rFonts w:ascii="Arial" w:eastAsiaTheme="minorHAnsi" w:hAnsi="Arial" w:cs="Arial"/>
                <w:color w:val="000000" w:themeColor="text1"/>
                <w:sz w:val="20"/>
              </w:rPr>
              <w:t>,</w:t>
            </w:r>
            <w:r w:rsidR="00804B01" w:rsidRPr="00EB7E46">
              <w:rPr>
                <w:rFonts w:ascii="Arial" w:eastAsiaTheme="minorHAnsi" w:hAnsi="Arial" w:cs="Arial"/>
                <w:color w:val="000000" w:themeColor="text1"/>
                <w:sz w:val="20"/>
              </w:rPr>
              <w:t xml:space="preserve"> </w:t>
            </w:r>
            <w:proofErr w:type="spellStart"/>
            <w:r w:rsidR="00804B01" w:rsidRPr="00EB7E46">
              <w:rPr>
                <w:rFonts w:ascii="Arial" w:eastAsiaTheme="minorHAnsi" w:hAnsi="Arial" w:cs="Arial"/>
                <w:i/>
                <w:color w:val="000000" w:themeColor="text1"/>
                <w:sz w:val="20"/>
              </w:rPr>
              <w:t>Apis</w:t>
            </w:r>
            <w:proofErr w:type="spellEnd"/>
            <w:r w:rsidR="00804B01" w:rsidRPr="00EB7E46">
              <w:rPr>
                <w:rFonts w:ascii="Arial" w:eastAsiaTheme="minorHAnsi" w:hAnsi="Arial" w:cs="Arial"/>
                <w:color w:val="000000" w:themeColor="text1"/>
                <w:sz w:val="20"/>
              </w:rPr>
              <w:t xml:space="preserve"> and </w:t>
            </w:r>
            <w:r w:rsidR="00804B01" w:rsidRPr="00EB7E46">
              <w:rPr>
                <w:rFonts w:ascii="Arial" w:eastAsiaTheme="minorHAnsi" w:hAnsi="Arial" w:cs="Arial"/>
                <w:i/>
                <w:color w:val="000000" w:themeColor="text1"/>
                <w:sz w:val="20"/>
              </w:rPr>
              <w:t>Bombus</w:t>
            </w:r>
            <w:r w:rsidR="00A51366" w:rsidRPr="00EB7E46">
              <w:rPr>
                <w:rFonts w:ascii="Arial" w:eastAsiaTheme="minorHAnsi" w:hAnsi="Arial" w:cs="Arial"/>
                <w:color w:val="000000" w:themeColor="text1"/>
                <w:sz w:val="20"/>
              </w:rPr>
              <w:t xml:space="preserve"> spp.</w:t>
            </w:r>
            <w:r w:rsidR="007B34F6" w:rsidRPr="00EB7E46">
              <w:rPr>
                <w:rFonts w:ascii="Arial" w:eastAsiaTheme="minorHAnsi" w:hAnsi="Arial" w:cs="Arial"/>
                <w:color w:val="000000" w:themeColor="text1"/>
                <w:sz w:val="20"/>
              </w:rPr>
              <w:t xml:space="preserve"> </w:t>
            </w:r>
            <w:r w:rsidR="00804B01" w:rsidRPr="00EB7E46">
              <w:rPr>
                <w:rFonts w:ascii="Arial" w:eastAsiaTheme="minorHAnsi" w:hAnsi="Arial" w:cs="Arial"/>
                <w:b/>
                <w:color w:val="000000" w:themeColor="text1"/>
                <w:sz w:val="20"/>
              </w:rPr>
              <w:t>Evidence for link to pollination:</w:t>
            </w:r>
            <w:r w:rsidR="00804B01" w:rsidRPr="00EB7E46">
              <w:rPr>
                <w:rFonts w:ascii="Arial" w:eastAsiaTheme="minorHAnsi" w:hAnsi="Arial" w:cs="Arial"/>
                <w:sz w:val="20"/>
              </w:rPr>
              <w:t xml:space="preserve"> W</w:t>
            </w:r>
            <w:r w:rsidR="00A46CF1" w:rsidRPr="00EB7E46">
              <w:rPr>
                <w:rFonts w:ascii="Arial" w:eastAsiaTheme="minorHAnsi" w:hAnsi="Arial" w:cs="Arial"/>
                <w:sz w:val="20"/>
                <w:shd w:val="clear" w:color="auto" w:fill="FFFFFF" w:themeFill="background1"/>
              </w:rPr>
              <w:t>here pollen is moistened during carrying it is less available for fertilisation</w:t>
            </w:r>
            <w:r w:rsidR="00804B01" w:rsidRPr="00EB7E46">
              <w:rPr>
                <w:rFonts w:ascii="Arial" w:eastAsiaTheme="minorHAnsi" w:hAnsi="Arial" w:cs="Arial"/>
                <w:sz w:val="20"/>
                <w:shd w:val="clear" w:color="auto" w:fill="FFFFFF" w:themeFill="background1"/>
              </w:rPr>
              <w:t xml:space="preserve"> </w:t>
            </w:r>
            <w:r w:rsidR="00A46CF1" w:rsidRPr="00EB7E46">
              <w:rPr>
                <w:rFonts w:ascii="Arial" w:eastAsiaTheme="minorHAnsi" w:hAnsi="Arial" w:cs="Arial"/>
                <w:sz w:val="20"/>
                <w:shd w:val="clear" w:color="auto" w:fill="FFFFFF" w:themeFill="background1"/>
              </w:rPr>
              <w:t>which could affect pollinator efficacy</w:t>
            </w:r>
            <w:r w:rsidR="00A46CF1" w:rsidRPr="00EB7E46">
              <w:rPr>
                <w:rFonts w:ascii="Arial" w:eastAsiaTheme="minorHAnsi" w:hAnsi="Arial" w:cs="Arial"/>
                <w:sz w:val="20"/>
              </w:rPr>
              <w:t xml:space="preserve">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{"citationItems":[{"id":"ITEM-1","itemData":{"DOI":"10.1016/j.agee.2014.10.018","ISSN":"01678809","abstract":"Wild bees, which exhibit multiple functional traits enabling pollination of apples (Malus domestica Borkh), can potentially compensate for recent declines in domesticated honey bees (Apis mellifera Linnaeus) that are conventionally employed to ensure apple fruit and seed set. Whether compensation is possible will depend on functional diversity in the wild bee community and on the distribution of habitat and resources within the landscape surrounding an orchard that affect wild bee abundance. We studied pollination services and bee functional diversity in 20 apple orchards in southern Quebec, Canada. We evaluated pollinator efficacy by studying: apple visitation rates, approach (front or side-working), body size, foraging type (pollen or nectar foraging), sociality, temporal and climatic activity patterns, and pollen carrying habit. Pollination services were measured as apple fruit set and seed set. A distance-based measure of functional diversity, calibrated with bee traits and weighted by species relative abundance in the wild bee community, was used to model pollination services. We correlated the landscape composition and configuration of surrounding natural (forest) and semi-natural (meadow) habitats with bee diversity and pollination services. The incidence of fruit set and seed set in orchards increased with bee functional diversity. Complementarity between managed versus unmanaged bees in traits associated with foraging and resource use drove this relationship. Seed set was also negatively correlated with both the mean distance from surrounding meadows and the total area of surrounding orchards. Bee functional diversity was positively associated with surrounding meadow and forest area. These two land classes complement each other in their seasonal provision of foraging resources for bees. Our models can be used to prescribe management and conservation objectives for bee habitat management that promote pollination services. We identify useful wild bee pollinators and discuss their needs in terms of landscape composition and configuration.","author":[{"dropping-particle":"","family":"Martins","given":"Kyle T.","non-dropping-particle":"","parse-names":false,"suffix":""},{"dropping-particle":"","family":"Gonzalez","given":"Andrew","non-dropping-particle":"","parse-names":false,"suffix":""},{"dropping-particle":"","family":"Lechowicz","given":"Martin J.","non-dropping-particle":"","parse-names":false,"suffix":""}],"container-title":"Agriculture, Ecosystems and Environment","id":"ITEM-1","issued":{"date-parts":[["2015","2","1"]]},"page":"12-20","publisher":"Elsevier","title":"Pollination services are mediated by bee functional diversity and landscape context","type":"article-journal","volume":"200"},"uris":["http://www.mendeley.com/documents/?uuid=654102f6-920c-36ae-af49-b809aec33a07"]},{"id":"ITEM-2","itemData":{"DOI":"10.1007/S11829-015-9358-Z","ISSN":"1872-8847","abstract":"Female bees store scattered pollens grains from their bodies for transport by different modes of grooming and pollen packing. Species with corbiculae, such as honey or bumble bees, compress grains into dense pellets borne on the hind tibiae. Other species sweep grains into local concentrations of hairs (scopae), typically around the legs (in Halictidae and Andrenidae) or the ventral abdomen (Megachilidae), in which grains remain loose. Do these modes of pollen packing affect the functional value of pollen? We transferred grains from the bodies of four groups of bees—the corbiculate bees: Bombus impatiens and Apis mellifera, and the non-corbiculate bees: Megachile rotundata and Halictus spp.—onto previously unvisited stigmas of Brassica rapa. We wiped corbicular or scopal pollen and body pollen from each bee’s body separately and measured the resulting fruit set and the number of seeds in successful fruits. The type of pollen significantly affected the number of fruits for the corbiculate bee species but not the non-corbiculate bees, and the type of pollen significantly affected the number of seeds in successful fruits for A. mellifera but not B. impatiens, M. rotundata, or Halictus spp. These results suggest that loose scopal pollen is fully functional, but corbicular pollen is sometimes impaired. In some situations, non-corbiculate bees may be more valuable pollinators than corbiculate species because their treatment of pollen leaves its capabilities intact.","author":[{"dropping-particle":"","family":"Parker","given":"Alison J.","non-dropping-particle":"","parse-names":false,"suffix":""},{"dropping-particle":"","family":"Tran","given":"Jennifer L.","non-dropping-particle":"","parse-names":false,"suffix":""},{"dropping-particle":"","family":"Ison","given":"Jennifer L.","non-dropping-particle":"","parse-names":false,"suffix":""},{"dropping-particle":"","family":"Bai","given":"Ji Dong K.","non-dropping-particle":"","parse-names":false,"suffix":""},{"dropping-particle":"","family":"Weis","given":"Arthur E.","non-dropping-particle":"","parse-names":false,"suffix":""},{"dropping-particle":"","family":"Thomson","given":"James D.","non-dropping-particle":"","parse-names":false,"suffix":""}],"container-title":"Arthropod-Plant Interactions 2015 9:2","id":"ITEM-2","issue":"2","issued":{"date-parts":[["2015","1","30"]]},"page":"197-203","publisher":"Springer","title":"Pollen packing affects the function of pollen on corbiculate bees but not non-corbiculate bees","type":"article-journal","volume":"9"},"uris":["http://www.mendeley.com/documents/?uuid=8568f037-42e6-3cd2-b672-5482294a439f"]}],"mendeley":{"formattedCitation":"(Martins &lt;i&gt;et al.&lt;/i&gt;, 2015; Parker &lt;i&gt;et al.&lt;/i&gt;, 2015)","plainTextFormattedCitation":"(Martins et al., 2015; Parker et al., 2015)","previouslyFormattedCitation":"(Martins &lt;i&gt;et al.&lt;/i&gt;, 2015; Parker &lt;i&gt;et al.&lt;/i&gt;, 2015)"},"properties":{"noteIndex":0},"schema":"https://github.com/citation-style-language/schema/raw/master/csl-citation.json"}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(Martins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xml:space="preserve">, 2015; Parker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2015)</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A46CF1" w:rsidRPr="00EB7E46">
              <w:rPr>
                <w:rFonts w:ascii="Arial" w:hAnsi="Arial" w:cs="Arial"/>
                <w:sz w:val="20"/>
              </w:rPr>
              <w:t>Currently, further research is needed to ascertain the importance of this trait.</w:t>
            </w:r>
          </w:p>
        </w:tc>
      </w:tr>
      <w:tr w:rsidR="00A46CF1" w:rsidRPr="00EB7E46" w14:paraId="1AEEF35C" w14:textId="77777777" w:rsidTr="001E4737">
        <w:tc>
          <w:tcPr>
            <w:tcW w:w="961" w:type="pct"/>
            <w:tcBorders>
              <w:left w:val="nil"/>
            </w:tcBorders>
          </w:tcPr>
          <w:p w14:paraId="56E72ACC" w14:textId="545834BC" w:rsidR="00A46CF1" w:rsidRPr="00EB7E46" w:rsidRDefault="00A46CF1" w:rsidP="00EB7E46">
            <w:pPr>
              <w:tabs>
                <w:tab w:val="left" w:pos="1968"/>
              </w:tabs>
              <w:spacing w:beforeLines="60" w:before="144" w:afterLines="60" w:after="144"/>
              <w:rPr>
                <w:rFonts w:ascii="Arial" w:eastAsiaTheme="minorHAnsi" w:hAnsi="Arial" w:cs="Arial"/>
                <w:sz w:val="20"/>
              </w:rPr>
            </w:pPr>
            <w:proofErr w:type="spellStart"/>
            <w:r w:rsidRPr="00EB7E46">
              <w:rPr>
                <w:rFonts w:ascii="Arial" w:eastAsiaTheme="minorHAnsi" w:hAnsi="Arial" w:cs="Arial"/>
                <w:sz w:val="20"/>
              </w:rPr>
              <w:t>Stigmal</w:t>
            </w:r>
            <w:proofErr w:type="spellEnd"/>
            <w:r w:rsidRPr="00EB7E46">
              <w:rPr>
                <w:rFonts w:ascii="Arial" w:eastAsiaTheme="minorHAnsi" w:hAnsi="Arial" w:cs="Arial"/>
                <w:sz w:val="20"/>
              </w:rPr>
              <w:t xml:space="preserve"> contact</w:t>
            </w:r>
            <w:r w:rsidR="00FE00B6" w:rsidRPr="00EB7E46">
              <w:rPr>
                <w:rFonts w:ascii="Arial" w:eastAsiaTheme="minorHAnsi" w:hAnsi="Arial" w:cs="Arial"/>
                <w:sz w:val="20"/>
              </w:rPr>
              <w:t xml:space="preserve"> (behavioural/morphological)</w:t>
            </w:r>
          </w:p>
        </w:tc>
        <w:tc>
          <w:tcPr>
            <w:tcW w:w="940" w:type="pct"/>
          </w:tcPr>
          <w:p w14:paraId="7D61C2ED" w14:textId="67222D03"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Percentage/proportion of visits that end in </w:t>
            </w:r>
            <w:proofErr w:type="spellStart"/>
            <w:r w:rsidRPr="00EB7E46">
              <w:rPr>
                <w:rFonts w:ascii="Arial" w:eastAsiaTheme="minorHAnsi" w:hAnsi="Arial" w:cs="Arial"/>
                <w:sz w:val="20"/>
              </w:rPr>
              <w:t>stigma</w:t>
            </w:r>
            <w:r w:rsidR="005C4370" w:rsidRPr="00EB7E46">
              <w:rPr>
                <w:rFonts w:ascii="Arial" w:eastAsiaTheme="minorHAnsi" w:hAnsi="Arial" w:cs="Arial"/>
                <w:sz w:val="20"/>
              </w:rPr>
              <w:t>l</w:t>
            </w:r>
            <w:proofErr w:type="spellEnd"/>
            <w:r w:rsidRPr="00EB7E46">
              <w:rPr>
                <w:rFonts w:ascii="Arial" w:eastAsiaTheme="minorHAnsi" w:hAnsi="Arial" w:cs="Arial"/>
                <w:sz w:val="20"/>
              </w:rPr>
              <w:t xml:space="preserve"> contact</w:t>
            </w:r>
          </w:p>
        </w:tc>
        <w:tc>
          <w:tcPr>
            <w:tcW w:w="3099" w:type="pct"/>
            <w:tcBorders>
              <w:right w:val="nil"/>
            </w:tcBorders>
          </w:tcPr>
          <w:p w14:paraId="61086A9D" w14:textId="03DD92C4"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proofErr w:type="spellStart"/>
            <w:r w:rsidR="00804B01" w:rsidRPr="00EB7E46">
              <w:rPr>
                <w:rFonts w:ascii="Arial" w:eastAsiaTheme="minorHAnsi" w:hAnsi="Arial" w:cs="Arial"/>
                <w:sz w:val="20"/>
              </w:rPr>
              <w:t>S</w:t>
            </w:r>
            <w:r w:rsidR="00A46CF1" w:rsidRPr="00EB7E46">
              <w:rPr>
                <w:rFonts w:ascii="Arial" w:eastAsiaTheme="minorHAnsi" w:hAnsi="Arial" w:cs="Arial"/>
                <w:sz w:val="20"/>
              </w:rPr>
              <w:t>tigmal</w:t>
            </w:r>
            <w:proofErr w:type="spellEnd"/>
            <w:r w:rsidR="00A46CF1" w:rsidRPr="00EB7E46">
              <w:rPr>
                <w:rFonts w:ascii="Arial" w:eastAsiaTheme="minorHAnsi" w:hAnsi="Arial" w:cs="Arial"/>
                <w:sz w:val="20"/>
              </w:rPr>
              <w:t xml:space="preserve"> contact has </w:t>
            </w:r>
            <w:r w:rsidR="005C4370" w:rsidRPr="00EB7E46">
              <w:rPr>
                <w:rFonts w:ascii="Arial" w:eastAsiaTheme="minorHAnsi" w:hAnsi="Arial" w:cs="Arial"/>
                <w:sz w:val="20"/>
              </w:rPr>
              <w:t>largely</w:t>
            </w:r>
            <w:r w:rsidR="00804B01" w:rsidRPr="00EB7E46">
              <w:rPr>
                <w:rFonts w:ascii="Arial" w:eastAsiaTheme="minorHAnsi" w:hAnsi="Arial" w:cs="Arial"/>
                <w:sz w:val="20"/>
              </w:rPr>
              <w:t xml:space="preserve"> </w:t>
            </w:r>
            <w:r w:rsidR="00A46CF1" w:rsidRPr="00EB7E46">
              <w:rPr>
                <w:rFonts w:ascii="Arial" w:eastAsiaTheme="minorHAnsi" w:hAnsi="Arial" w:cs="Arial"/>
                <w:sz w:val="20"/>
              </w:rPr>
              <w:t xml:space="preserve">been derived for bees </w:t>
            </w:r>
            <w:r w:rsidR="00804B01" w:rsidRPr="00EB7E46">
              <w:rPr>
                <w:rFonts w:ascii="Arial" w:eastAsiaTheme="minorHAnsi" w:hAnsi="Arial" w:cs="Arial"/>
                <w:sz w:val="20"/>
              </w:rPr>
              <w:t xml:space="preserve">and </w:t>
            </w:r>
            <w:r w:rsidR="007B34F6" w:rsidRPr="00EB7E46">
              <w:rPr>
                <w:rFonts w:ascii="Arial" w:eastAsiaTheme="minorHAnsi" w:hAnsi="Arial" w:cs="Arial"/>
                <w:sz w:val="20"/>
              </w:rPr>
              <w:t>in reference to</w:t>
            </w:r>
            <w:r w:rsidR="00804B01" w:rsidRPr="00EB7E46">
              <w:rPr>
                <w:rFonts w:ascii="Arial" w:eastAsiaTheme="minorHAnsi" w:hAnsi="Arial" w:cs="Arial"/>
                <w:sz w:val="20"/>
              </w:rPr>
              <w:t xml:space="preserve"> </w:t>
            </w:r>
            <w:r w:rsidR="00A46CF1" w:rsidRPr="00EB7E46">
              <w:rPr>
                <w:rFonts w:ascii="Arial" w:eastAsiaTheme="minorHAnsi" w:hAnsi="Arial" w:cs="Arial"/>
                <w:sz w:val="20"/>
              </w:rPr>
              <w:t xml:space="preserve">a limited number of plant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{"citationItems":[{"id":"ITEM-1","itemData":{"DOI":"10.1016/j.agee.2017.01.005","ISSN":"01678809","abstract":"Flower strips are widely recommended as a tool to boost insect pollinators and yield in pollinator-dependent crops. Using UK cider apple orchards (Malus domestica Borkhausen) as a model system, we assessed whether flower strips increased pollination services in orchards. Pollinator communities (visual observation) and pollination services (fruit set) were assessed at increasing distance from surrounding semi-natural habitats (0–200 m) in eight orchards. In four orchards, perennial flower strips had been established and bloomed in the year before the main experiment. In a separate experiment, insect visits to apple flowers were observed to investigate possible functional mechanisms underpinning pollinator efficacy. The visit rate of wild insects to apple flowers (non-Apis bees and flies), but not that of honeybees (Apis mellifera L.), increased by 40% in flower strip orchards compared to control orchards, particularly in areas close to semi-natural habitat (&lt;100 m). Wild insect visitation was also positively related to dandelion (Taraxacum species) abundance in orchards. Fruit set in orchards was positively related to wild insect richness, and andrenid bee (Andrena species) visitation, but neither richness nor andrenid bee visit rate responded positively to flower strips. Wild bees (andrenid bees and bumblebees (Bombus species)) contacted apple stigma (95 and 100% of visits) more often than honeybees (81%), but only bumblebees moved frequently between different tree rows, an important trait for transfer of compatible pollen in apples. Our results demonstrate that flower strips enhanced overall wild insect abundance but not pollination services in cider orchards. Positive effects of ground flora on wild insect abundance in orchards suggest that flower mixtures or orchard management could be optimised for andrenid bees, the single most important pollinator taxa, by increasing the availability of early-flowering plants in orchards. Equally, wild insect richness was highest in areas close to semi-natural habitats. Therefore, whilst flower strips can boost abundance of the existing species pool, only large scale preservation of (semi-) natural habitat will maintain pollinator diversity in apple orchards.","author":[{"dropping-particle":"","family":"Campbell","given":"Alistair J.","non-dropping-particle":"","parse-names":false,"suffix":""},{"dropping-particle":"","family":"Wilby","given":"Andrew","non-dropping-particle":"","parse-names":false,"suffix":""},{"dropping-particle":"","family":"Sutton","given":"Peter","non-dropping-particle":"","parse-names":false,"suffix":""},{"dropping-particle":"","family":"Wäckers","given":"Felix L.","non-dropping-particle":"","parse-names":false,"suffix":""}],"container-title":"Agriculture, Ecosystems and Environment","id":"ITEM-1","issued":{"date-parts":[["2017","2","15"]]},"page":"20-29","publisher":"Elsevier B.V.","title":"Do sown flower strips boost wild pollinator abundance and pollination services in a spring-flowering crop? A case study from UK cider apple orchards","type":"article-journal","volume":"239"},"uris":["http://www.mendeley.com/documents/?uuid=d3d8c75c-ede6-3dd8-9d05-f321031cd8ba"]},{"id":"ITEM-2","itemData":{"DOI":"10.1016/j.agee.2014.10.018","ISSN":"01678809","abstract":"Wild bees, which exhibit multiple functional traits enabling pollination of apples (Malus domestica Borkh), can potentially compensate for recent declines in domesticated honey bees (Apis mellifera Linnaeus) that are conventionally employed to ensure apple fruit and seed set. Whether compensation is possible will depend on functional diversity in the wild bee community and on the distribution of habitat and resources within the landscape surrounding an orchard that affect wild bee abundance. We studied pollination services and bee functional diversity in 20 apple orchards in southern Quebec, Canada. We evaluated pollinator efficacy by studying: apple visitation rates, approach (front or side-working), body size, foraging type (pollen or nectar foraging), sociality, temporal and climatic activity patterns, and pollen carrying habit. Pollination services were measured as apple fruit set and seed set. A distance-based measure of functional diversity, calibrated with bee traits and weighted by species relative abundance in the wild bee community, was used to model pollination services. We correlated the landscape composition and configuration of surrounding natural (forest) and semi-natural (meadow) habitats with bee diversity and pollination services. The incidence of fruit set and seed set in orchards increased with bee functional diversity. Complementarity between managed versus unmanaged bees in traits associated with foraging and resource use drove this relationship. Seed set was also negatively correlated with both the mean distance from surrounding meadows and the total area of surrounding orchards. Bee functional diversity was positively associated with surrounding meadow and forest area. These two land classes complement each other in their seasonal provision of foraging resources for bees. Our models can be used to prescribe management and conservation objectives for bee habitat management that promote pollination services. We identify useful wild bee pollinators and discuss their needs in terms of landscape composition and configuration.","author":[{"dropping-particle":"","family":"Martins","given":"Kyle T.","non-dropping-particle":"","parse-names":false,"suffix":""},{"dropping-particle":"","family":"Gonzalez","given":"Andrew","non-dropping-particle":"","parse-names":false,"suffix":""},{"dropping-particle":"","family":"Lechowicz","given":"Martin J.","non-dropping-particle":"","parse-names":false,"suffix":""}],"container-title":"Agriculture, Ecosystems and Environment","id":"ITEM-2","issued":{"date-parts":[["2015","2","1"]]},"page":"12-20","publisher":"Elsevier","title":"Pollination services are mediated by bee functional diversity and landscape context","type":"article-journal","volume":"200"},"uris":["http://www.mendeley.com/documents/?uuid=654102f6-920c-36ae-af49-b809aec33a07"]},{"id":"ITEM-3","itemData":{"DOI":"10.1603/EC10431","ISSN":"00220493","abstract":"Pollination services of pumpkin, Cucurbita pepo L., provided by the European honey bee, Apis mellifera L., were compared with two native bee species, the common eastern bumble bee, Bombus impatiens (Cresson), and Peponapis pruinosa Say, in New York from 2008 to 2010. Performance of each species was determined by comparing single-visit pollen deposition, percentage of visits that contacted the stigma, flower-handling time, fruit and seed set, and fruit weight per number of visits. Fruit yield from small fields (0.6 ha) supplemented with commercial B. impatiens colonies was compared with yield from those not supplemented. A. mellifera spent nearly 2 and 3 times longer foraging on each pistillate flower compared with B. impatiens and P. pruinosa, respectively. A. mellifera also visited pistillate flowers 10-20 times more frequently than B. impatiens and P. pruinosa, respectively. Yet, B. impatiens deposited 3 times more pollen grains per stigma and contacted stigmas significantly more often than either A. mellifera or P. pruinosa. Fruit set and weight from flowers visited four to eight times by B. impatiens were similar to those from open-pollinated flowers, whereas flowers pollinated by A. mellifera and P. pruinosa produced fewer fruit and smaller fruit compared with those from open-pollinated flowers. Fields supplemented with B. impatiens produced significantly more pumpkins per plant than nonsupplemented fields. B. impatiens was a better pollinator of pumpkin than P. pruinosa and should be considered as a promising alternative to A. mellifera for pollinating this crop. © 2011 Entomological Society of America.","author":[{"dropping-particle":"","family":"Artz","given":"Derek R.","non-dropping-particle":"","parse-names":false,"suffix":""},{"dropping-particle":"","family":"Nault","given":"Brian A.","non-dropping-particle":"","parse-names":false,"suffix":""}],"container-title":"Journal of Economic Entomology","id":"ITEM-3","issue":"4","issued":{"date-parts":[["2011","8","1"]]},"page":"1153-1161","publisher":"Oxford Academic","title":"Performance of Apis mellifera, Bombus impatiens, and Peponapis pruinosa (Hymenoptera: Apidae) as Pollinators of Pumpkin","type":"article-journal","volume":"104"},"uris":["http://www.mendeley.com/documents/?uuid=bb2d5401-7d87-37f8-9939-ff13ac9b5ffa"]},{"id":"ITEM-4","itemData":{"DOI":"10.1016/j.agee.2013.01.009","ISSN":"01678809","abstract":"Over three years, a replicated block design was used to investigate the effects of seed mixtures (grasses only; grasses and legumes; grasses, legumes and non-legume forbs), establishment techniques and long term management on beetle and spider communities of grassland swards. We quantified trophic links between phytophagous beetles and their host plants to assess the effect of these seed mixtures and management practices on food web structure. When managed under low intensity cutting regimes the most diverse seed mixture supported the highest biomass of beetles and spiders (c. 3.6 kg ha−1). Species richness of predatory beetles, phytophagous beetles and spiders were all increased by the sowing of legumes, although the addition of other forbs tended to result in at most modest further increases in invertebrate species richness. Analysis of food web structure suggests that the number of host plants utilised by beetles was greatest within the most diverse seed mixtures, but that this declined rapidly after the establishment year. We demonstrate that by sowing cheap and simple seed mixtures agriculturally improved grasslands can be managed to support increased diversity of spiders and beetles. While seed mixtures do not necessarily need to be of the highest diversity to achieve these benefits, the inclusion of legumes does appear to be crucial. The lower costs of intermediate diversity seed mixtures increase appeal to farmers, increasing the likely uptake of these methodologies in voluntary agri-environment schemes.","author":[{"dropping-particle":"","family":"Woodcock","given":"B A","non-dropping-particle":"","parse-names":false,"suffix":""},{"dropping-particle":"","family":"Savage","given":"J","non-dropping-particle":"","parse-names":false,"suffix":""},{"d</w:instrText>
            </w:r>
            <w:r w:rsidR="00A46CF1" w:rsidRPr="00EB7E46">
              <w:rPr>
                <w:rFonts w:eastAsiaTheme="minorHAnsi" w:cs="Arial"/>
                <w:sz w:val="20"/>
                <w:lang w:val="fr-FR"/>
              </w:rPr>
              <w:instrText>ropping-particle":"","family":"Bullock","given":"J M","non-dropping-particle":"","parse-names":false,"suffix":""},{"dropping-particle":"","family":"Nowakowski","given":"M","non-dropping-particle":"","parse-names":false,"suffix":""},{"dropping-particle":"","family":"Orr","given":"R","non-dropping-particle":"","parse-names":false,"suffix":""},{"dropping-particle":"","family":"Tallowin","given":"J R B","non-dropping-particle":"","parse-names":false,"suffix":""},{"dropping-particle":"","family":"Pywell","given":"R F","non-dropping-particle":"","parse-names":false,"suffix":""}],"container-title":"Agriculture, Ecosystems &amp; Environment","id":"ITEM-4","issued":{"date-parts":[["2013","4","28"]]},"page":"79-85","title":"Enhancing beetle and spider communities in agricultural grasslands: The roles of seed addition and habitat management","type":"article-journal","volume":"167"},"uris":["http://www.mendeley.com/documents/?uuid=8899a91d-a87c-4bb6-a7df-c25e8261316a"]}],"mendeley":{"formattedCitation":"(Artz &amp; Nault, 2011; Woodcock &lt;i&gt;et al.&lt;/i&gt;, 2013b; Martins &lt;i&gt;et al.&lt;/i&gt;, 2015; Campbell &lt;i&gt;et al.&lt;/i&gt;, 2017)","plainTextFormattedCitation":"(Artz &amp; Nault, 2011; Woodcock et al., 2013b; Martins et al., 2015; Campbell et al., 2017)","previouslyFormattedCitation":"(Artz &amp; Nault, 2011; Woodcock &lt;i&gt;et al.&lt;/i&gt;, 2013b; Martins &lt;i&gt;et al.&lt;/i&gt;, 2015; Campbell &lt;i&gt;et al.&lt;/i&gt;, 2017)"},"properties":{"noteIndex":0},"schema":"https://github.com/citation-style-language/schema/raw/master/csl-citation.json"}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eastAsiaTheme="minorHAnsi" w:cs="Arial"/>
                <w:noProof/>
                <w:sz w:val="20"/>
                <w:lang w:val="fr-FR"/>
              </w:rPr>
              <w:t xml:space="preserve">(Artz &amp; Nault, 2011; Woodcock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2013b; Martins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2015; Campbell </w:t>
            </w:r>
            <w:r w:rsidR="00A46CF1" w:rsidRPr="00EB7E46">
              <w:rPr>
                <w:rFonts w:eastAsiaTheme="minorHAnsi" w:cs="Arial"/>
                <w:i/>
                <w:noProof/>
                <w:sz w:val="20"/>
                <w:lang w:val="fr-FR"/>
              </w:rPr>
              <w:t>et al.</w:t>
            </w:r>
            <w:r w:rsidR="00A46CF1" w:rsidRPr="00EB7E46">
              <w:rPr>
                <w:rFonts w:eastAsiaTheme="minorHAnsi" w:cs="Arial"/>
                <w:noProof/>
                <w:sz w:val="20"/>
                <w:lang w:val="fr-FR"/>
              </w:rPr>
              <w:t>, 2017)</w:t>
            </w:r>
            <w:r w:rsidR="00A46CF1" w:rsidRPr="00EB7E46">
              <w:rPr>
                <w:rFonts w:eastAsiaTheme="minorHAnsi" w:cs="Arial"/>
                <w:sz w:val="20"/>
              </w:rPr>
              <w:fldChar w:fldCharType="end"/>
            </w:r>
            <w:r w:rsidR="00A46CF1" w:rsidRPr="00EB7E46">
              <w:rPr>
                <w:rFonts w:eastAsiaTheme="minorHAnsi" w:cs="Arial"/>
                <w:sz w:val="20"/>
                <w:lang w:val="fr-FR"/>
              </w:rPr>
              <w:t xml:space="preserve">. </w:t>
            </w:r>
            <w:r w:rsidR="00804B01"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b/>
                <w:color w:val="000000" w:themeColor="text1"/>
                <w:sz w:val="20"/>
              </w:rPr>
              <w:t xml:space="preserve"> (FD)</w:t>
            </w:r>
            <w:r w:rsidR="00804B01" w:rsidRPr="00EB7E46">
              <w:rPr>
                <w:rFonts w:ascii="Arial" w:eastAsiaTheme="minorHAnsi" w:hAnsi="Arial" w:cs="Arial"/>
                <w:b/>
                <w:color w:val="000000" w:themeColor="text1"/>
                <w:sz w:val="20"/>
              </w:rPr>
              <w:t>:</w:t>
            </w:r>
            <w:r w:rsidR="00804B01" w:rsidRPr="00EB7E46">
              <w:rPr>
                <w:rFonts w:ascii="Arial" w:eastAsiaTheme="minorHAnsi" w:hAnsi="Arial" w:cs="Arial"/>
                <w:sz w:val="20"/>
              </w:rPr>
              <w:t xml:space="preserve"> Where plants depend on insect pollination</w:t>
            </w:r>
            <w:r w:rsidR="00501C47" w:rsidRPr="00EB7E46">
              <w:rPr>
                <w:rFonts w:ascii="Arial" w:eastAsiaTheme="minorHAnsi" w:hAnsi="Arial" w:cs="Arial"/>
                <w:sz w:val="20"/>
              </w:rPr>
              <w:t>,</w:t>
            </w:r>
            <w:r w:rsidR="00804B01" w:rsidRPr="00EB7E46">
              <w:rPr>
                <w:rFonts w:ascii="Arial" w:eastAsiaTheme="minorHAnsi" w:hAnsi="Arial" w:cs="Arial"/>
                <w:sz w:val="20"/>
              </w:rPr>
              <w:t xml:space="preserve"> c</w:t>
            </w:r>
            <w:r w:rsidR="00A46CF1" w:rsidRPr="00EB7E46">
              <w:rPr>
                <w:rFonts w:ascii="Arial" w:eastAsiaTheme="minorHAnsi" w:hAnsi="Arial" w:cs="Arial"/>
                <w:sz w:val="20"/>
              </w:rPr>
              <w:t xml:space="preserve">ontact with the plant stigma is </w:t>
            </w:r>
            <w:r w:rsidR="0035064E" w:rsidRPr="00EB7E46">
              <w:rPr>
                <w:rFonts w:ascii="Arial" w:eastAsiaTheme="minorHAnsi" w:hAnsi="Arial" w:cs="Arial"/>
                <w:sz w:val="20"/>
              </w:rPr>
              <w:t xml:space="preserve">likely </w:t>
            </w:r>
            <w:r w:rsidR="00A46CF1" w:rsidRPr="00EB7E46">
              <w:rPr>
                <w:rFonts w:ascii="Arial" w:eastAsiaTheme="minorHAnsi" w:hAnsi="Arial" w:cs="Arial"/>
                <w:sz w:val="20"/>
              </w:rPr>
              <w:t>a pre-requisite for</w:t>
            </w:r>
            <w:r w:rsidR="00DC072E" w:rsidRPr="00EB7E46">
              <w:rPr>
                <w:rFonts w:ascii="Arial" w:eastAsiaTheme="minorHAnsi" w:hAnsi="Arial" w:cs="Arial"/>
                <w:sz w:val="20"/>
              </w:rPr>
              <w:t xml:space="preserve"> pollination</w:t>
            </w:r>
            <w:r w:rsidR="00804B01" w:rsidRPr="00EB7E46">
              <w:rPr>
                <w:rFonts w:ascii="Arial" w:eastAsiaTheme="minorHAnsi" w:hAnsi="Arial" w:cs="Arial"/>
                <w:sz w:val="20"/>
              </w:rPr>
              <w:t xml:space="preserve"> success</w:t>
            </w:r>
            <w:r w:rsidR="00A46CF1" w:rsidRPr="00EB7E46">
              <w:rPr>
                <w:rFonts w:ascii="Arial" w:eastAsiaTheme="minorHAnsi" w:hAnsi="Arial" w:cs="Arial"/>
                <w:sz w:val="20"/>
              </w:rPr>
              <w:t xml:space="preserve">. </w:t>
            </w:r>
            <w:r w:rsidR="009B3C20" w:rsidRPr="00EB7E46">
              <w:rPr>
                <w:rFonts w:ascii="Arial" w:eastAsiaTheme="minorHAnsi" w:hAnsi="Arial" w:cs="Arial"/>
                <w:sz w:val="20"/>
              </w:rPr>
              <w:t>For example, w</w:t>
            </w:r>
            <w:r w:rsidR="009B3C20" w:rsidRPr="00EB7E46">
              <w:rPr>
                <w:rFonts w:ascii="Arial" w:hAnsi="Arial" w:cs="Arial"/>
                <w:sz w:val="20"/>
              </w:rPr>
              <w:t xml:space="preserve">ild bees were found to make </w:t>
            </w:r>
            <w:proofErr w:type="spellStart"/>
            <w:r w:rsidR="009B3C20" w:rsidRPr="00EB7E46">
              <w:rPr>
                <w:rFonts w:ascii="Arial" w:hAnsi="Arial" w:cs="Arial"/>
                <w:sz w:val="20"/>
              </w:rPr>
              <w:t>stigmal</w:t>
            </w:r>
            <w:proofErr w:type="spellEnd"/>
            <w:r w:rsidR="009B3C20" w:rsidRPr="00EB7E46">
              <w:rPr>
                <w:rFonts w:ascii="Arial" w:hAnsi="Arial" w:cs="Arial"/>
                <w:sz w:val="20"/>
              </w:rPr>
              <w:t xml:space="preserve"> contact more often than honeybees, and</w:t>
            </w:r>
            <w:r w:rsidR="00DC072E" w:rsidRPr="00EB7E46">
              <w:rPr>
                <w:rFonts w:ascii="Arial" w:hAnsi="Arial" w:cs="Arial"/>
                <w:sz w:val="20"/>
              </w:rPr>
              <w:t xml:space="preserve"> a</w:t>
            </w:r>
            <w:r w:rsidR="009B3C20" w:rsidRPr="00EB7E46">
              <w:rPr>
                <w:rFonts w:ascii="Arial" w:hAnsi="Arial" w:cs="Arial"/>
                <w:sz w:val="20"/>
              </w:rPr>
              <w:t xml:space="preserve"> greater abundance of wild bees was found to increase apple yields </w:t>
            </w:r>
            <w:r w:rsidR="009B3C20" w:rsidRPr="00EB7E46">
              <w:rPr>
                <w:rFonts w:cs="Arial"/>
                <w:sz w:val="20"/>
              </w:rPr>
              <w:fldChar w:fldCharType="begin" w:fldLock="1"/>
            </w:r>
            <w:r w:rsidR="009B3C20" w:rsidRPr="00EB7E46">
              <w:rPr>
                <w:rFonts w:ascii="Arial" w:hAnsi="Arial" w:cs="Arial"/>
                <w:sz w:val="20"/>
              </w:rPr>
              <w:instrText>ADDIN CSL_CITATION {"citationItems":[{"id":"ITEM-1","itemData":{"DOI":"10.1016/j.agee.2017.05.033","ISSN":"01678809","abstract":"A growing body of evidence suggests that wild bees play an important role in agricultural pollination. It is very difficult, however, to accurately quantify the contribution of wild bees relative to honeybees in most crop systems. We quantified the relative contribution of honeybees and wild bees to the pollination of an economically important, insect-pollinated crop (apple). We use an empirical dataset to identify which of three functional traits (body size, pollen load purity, and flower handling behavior) contribute significantly to seed set. We find that flower handling behavior and abundance were the only functional traits that significantly predict seed set. When we take into account flower handling behavior and abundance, wild bees contributed significantly more to seed set than honeybees in the apple orchards we surveyed. Our findings suggest that land managers may benefit from focusing on supporting communities of wild bees, rather than investing in honeybee hive rental.","author":[{"dropping-particle":"","family":"Russo","given":"L","non-dropping-particle":"","parse-names":false,"suffix":""},{"dropping-particle":"","family":"Park","given":"M G","non-dropping-particle":"","parse-names":false,"suffix":""},{"dropping-particle":"","family":"Blitzer","given":"E J","non-dropping-particle":"","parse-names":false,"suffix":""},{"dropping-particle":"","family":"Danforth","given":"B N","non-dropping-particle":"","parse-names":false,"suffix":""}],"container-title":"Agriculture, Ecosystems &amp; Environment","id":"ITEM-1","issued":{"date-parts":[["2017","3","8"]]},"page":"102-108","title":"Flower handling behavior and abundance determine the relative contribution of pollinators to seed set in apple orchards","type":"article-journal","volume":"246"},"uris":["http://www.mendeley.com/documents/?uuid=0182a190-b69f-430b-97b9-0d44fddb1477"]}],"mendeley":{"formattedCitation":"(Russo &lt;i&gt;et al.&lt;/i&gt;, 2017)","plainTextFormattedCitation":"(Russo et al., 2017)","previouslyFormattedCitation":"(Russo &lt;i&gt;et al.&lt;/i&gt;, 2017)"},"properties":{"noteIndex":0},"schema":"https://github.com/citation-style-language/schema/raw/master/csl-citation.json"}</w:instrText>
            </w:r>
            <w:r w:rsidR="009B3C20" w:rsidRPr="00EB7E46">
              <w:rPr>
                <w:rFonts w:cs="Arial"/>
                <w:sz w:val="20"/>
              </w:rPr>
              <w:fldChar w:fldCharType="separate"/>
            </w:r>
            <w:r w:rsidR="009B3C20" w:rsidRPr="00EB7E46">
              <w:rPr>
                <w:rFonts w:ascii="Arial" w:hAnsi="Arial" w:cs="Arial"/>
                <w:noProof/>
                <w:sz w:val="20"/>
              </w:rPr>
              <w:t xml:space="preserve">(Russo </w:t>
            </w:r>
            <w:r w:rsidR="009B3C20" w:rsidRPr="00EB7E46">
              <w:rPr>
                <w:rFonts w:ascii="Arial" w:hAnsi="Arial" w:cs="Arial"/>
                <w:i/>
                <w:noProof/>
                <w:sz w:val="20"/>
              </w:rPr>
              <w:t>et al.</w:t>
            </w:r>
            <w:r w:rsidR="009B3C20" w:rsidRPr="00EB7E46">
              <w:rPr>
                <w:rFonts w:ascii="Arial" w:hAnsi="Arial" w:cs="Arial"/>
                <w:noProof/>
                <w:sz w:val="20"/>
              </w:rPr>
              <w:t>, 2017)</w:t>
            </w:r>
            <w:r w:rsidR="009B3C20" w:rsidRPr="00EB7E46">
              <w:rPr>
                <w:rFonts w:cs="Arial"/>
                <w:sz w:val="20"/>
              </w:rPr>
              <w:fldChar w:fldCharType="end"/>
            </w:r>
            <w:r w:rsidR="009B3C20" w:rsidRPr="00EB7E46">
              <w:rPr>
                <w:rFonts w:ascii="Arial" w:hAnsi="Arial" w:cs="Arial"/>
                <w:sz w:val="20"/>
              </w:rPr>
              <w:t>. Similarly,</w:t>
            </w:r>
            <w:r w:rsidR="009B3C20" w:rsidRPr="00EB7E46">
              <w:rPr>
                <w:rFonts w:ascii="Arial" w:eastAsiaTheme="minorHAnsi" w:hAnsi="Arial" w:cs="Arial"/>
                <w:sz w:val="20"/>
              </w:rPr>
              <w:t xml:space="preserve"> b</w:t>
            </w:r>
            <w:r w:rsidR="009B3C20" w:rsidRPr="00EB7E46">
              <w:rPr>
                <w:rFonts w:ascii="Arial" w:hAnsi="Arial" w:cs="Arial"/>
                <w:sz w:val="20"/>
              </w:rPr>
              <w:t xml:space="preserve">umblebees were found to touch plant stigmas more than honeybees, and bumblebee pollination also led to higher pumpkin yields </w:t>
            </w:r>
            <w:r w:rsidR="009B3C20" w:rsidRPr="00EB7E46">
              <w:rPr>
                <w:rFonts w:cs="Arial"/>
                <w:sz w:val="20"/>
              </w:rPr>
              <w:fldChar w:fldCharType="begin" w:fldLock="1"/>
            </w:r>
            <w:r w:rsidR="009B3C20" w:rsidRPr="00EB7E46">
              <w:rPr>
                <w:rFonts w:ascii="Arial" w:hAnsi="Arial" w:cs="Arial"/>
                <w:sz w:val="20"/>
              </w:rPr>
              <w:instrText>ADDIN CSL_CITATION {"citationItems":[{"id":"ITEM-1","itemData":{"DOI":"10.1603/EC10431","ISSN":"00220493","abstract":"Pollination services of pumpkin, Cucurbita pepo L., provided by the European honey bee, Apis mellifera L., were compared with two native bee species, the common eastern bumble bee, Bombus impatiens (Cresson), and Peponapis pruinosa Say, in New York from 2008 to 2010. Performance of each species was determined by comparing single-visit pollen deposition, percentage of visits that contacted the stigma, flower-handling time, fruit and seed set, and fruit weight per number of visits. Fruit yield from small fields (0.6 ha) supplemented with commercial B. impatiens colonies was compared with yield from those not supplemented. A. mellifera spent nearly 2 and 3 times longer foraging on each pistillate flower compared with B. impatiens and P. pruinosa, respectively. A. mellifera also visited pistillate flowers 10-20 times more frequently than B. impatiens and P. pruinosa, respectively. Yet, B. impatiens deposited 3 times more pollen grains per stigma and contacted stigmas significantly more often than either A. mellifera or P. pruinosa. Fruit set and weight from flowers visited four to eight times by B. impatiens were similar to those from open-pollinated flowers, whereas flowers pollinated by A. mellifera and P. pruinosa produced fewer fruit and smaller fruit compared with those from open-pollinated flowers. Fields supplemented with B. impatiens produced significantly more pumpkins per plant than nonsupplemented fields. B. impatiens was a better pollinator of pumpkin than P. pruinosa and should be considered as a promising alternative to A. mellifera for pollinating this crop. © 2011 Entomological Society of America.","author":[{"dropping-particle":"","family":"Artz","given":"Derek R.","non-dropping-particle":"","parse-names":false,"suffix":""},{"dropping-particle":"","family":"Nault","given":"Brian A.","non-dropping-particle":"","parse-names":false,"suffix":""}],"container-title":"Journal of Economic Entomology","id":"ITEM-1","issue":"4","issued":{"date-parts":[["2011","8","1"]]},"page":"1153-1161","publisher":"Oxford Academic","title":"Performance of Apis mellifera, Bombus impatiens, and Peponapis pruinosa (Hymenoptera: Apidae) as Pollinators of Pumpkin","type":"article-journal","volume":"104"},"uris":["http://www.mendeley.com/documents/?uuid=bb2d5401-7d87-37f8-9939-ff13ac9b5ffa"]}],"mendeley":{"formattedCitation":"(Artz &amp; Nault, 2011)","plainTextFormattedCitation":"(Artz &amp; Nault, 2011)","previouslyFormattedCitation":"(Artz &amp; Nault, 2011)"},"properties":{"noteIndex":0},"schema":"https://github.com/citation-style-language/schema/raw/master/csl-citation.json"}</w:instrText>
            </w:r>
            <w:r w:rsidR="009B3C20" w:rsidRPr="00EB7E46">
              <w:rPr>
                <w:rFonts w:cs="Arial"/>
                <w:sz w:val="20"/>
              </w:rPr>
              <w:fldChar w:fldCharType="separate"/>
            </w:r>
            <w:r w:rsidR="009B3C20" w:rsidRPr="00EB7E46">
              <w:rPr>
                <w:rFonts w:ascii="Arial" w:hAnsi="Arial" w:cs="Arial"/>
                <w:noProof/>
                <w:sz w:val="20"/>
              </w:rPr>
              <w:t>(Artz &amp; Nault, 2011)</w:t>
            </w:r>
            <w:r w:rsidR="009B3C20" w:rsidRPr="00EB7E46">
              <w:rPr>
                <w:rFonts w:cs="Arial"/>
                <w:sz w:val="20"/>
              </w:rPr>
              <w:fldChar w:fldCharType="end"/>
            </w:r>
            <w:r w:rsidR="009B3C20" w:rsidRPr="00EB7E46">
              <w:rPr>
                <w:rFonts w:ascii="Arial" w:hAnsi="Arial" w:cs="Arial"/>
                <w:sz w:val="20"/>
              </w:rPr>
              <w:t>.</w:t>
            </w:r>
            <w:r w:rsidR="009B3C20" w:rsidRPr="00EB7E46">
              <w:rPr>
                <w:rFonts w:ascii="Arial" w:eastAsiaTheme="minorHAnsi" w:hAnsi="Arial" w:cs="Arial"/>
                <w:sz w:val="20"/>
              </w:rPr>
              <w:t xml:space="preserve"> </w:t>
            </w:r>
            <w:r w:rsidR="009B3C20" w:rsidRPr="00EB7E46">
              <w:rPr>
                <w:rFonts w:ascii="Arial" w:hAnsi="Arial" w:cs="Arial"/>
                <w:sz w:val="20"/>
              </w:rPr>
              <w:t>Overall, stigma contact is likely to be important in conjunction with dry pollen on the body.</w:t>
            </w:r>
          </w:p>
        </w:tc>
      </w:tr>
      <w:tr w:rsidR="00A46CF1" w:rsidRPr="00EB7E46" w14:paraId="6DF47755" w14:textId="77777777" w:rsidTr="001E4737">
        <w:tc>
          <w:tcPr>
            <w:tcW w:w="961" w:type="pct"/>
            <w:tcBorders>
              <w:left w:val="nil"/>
            </w:tcBorders>
          </w:tcPr>
          <w:p w14:paraId="42870EB2" w14:textId="1410BF73"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lastRenderedPageBreak/>
              <w:t>Dry pollen on the body or pollen load</w:t>
            </w:r>
            <w:r w:rsidR="00FE00B6" w:rsidRPr="00EB7E46">
              <w:rPr>
                <w:rFonts w:ascii="Arial" w:eastAsiaTheme="minorHAnsi" w:hAnsi="Arial" w:cs="Arial"/>
                <w:sz w:val="20"/>
              </w:rPr>
              <w:t xml:space="preserve"> (behavioural/morphological)</w:t>
            </w:r>
          </w:p>
        </w:tc>
        <w:tc>
          <w:tcPr>
            <w:tcW w:w="940" w:type="pct"/>
          </w:tcPr>
          <w:p w14:paraId="524B9695" w14:textId="7777777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Probability that there is dry pollen on the body. Or quantification of the number of pollen grains on the body of an individual.</w:t>
            </w:r>
          </w:p>
        </w:tc>
        <w:tc>
          <w:tcPr>
            <w:tcW w:w="3099" w:type="pct"/>
            <w:tcBorders>
              <w:right w:val="nil"/>
            </w:tcBorders>
          </w:tcPr>
          <w:p w14:paraId="046D3E1C" w14:textId="419D7B82"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At present dry pollen on the body has mainly been </w:t>
            </w:r>
            <w:r w:rsidR="001B361A" w:rsidRPr="00EB7E46">
              <w:rPr>
                <w:rFonts w:ascii="Arial" w:eastAsiaTheme="minorHAnsi" w:hAnsi="Arial" w:cs="Arial"/>
                <w:sz w:val="20"/>
              </w:rPr>
              <w:t>observed</w:t>
            </w:r>
            <w:r w:rsidR="00A46CF1" w:rsidRPr="00EB7E46">
              <w:rPr>
                <w:rFonts w:ascii="Arial" w:eastAsiaTheme="minorHAnsi" w:hAnsi="Arial" w:cs="Arial"/>
                <w:sz w:val="20"/>
              </w:rPr>
              <w:t xml:space="preserve"> for bees and flies </w:t>
            </w:r>
            <w:r w:rsidR="00841809" w:rsidRPr="00EB7E46">
              <w:rPr>
                <w:rFonts w:ascii="Arial" w:eastAsiaTheme="minorHAnsi" w:hAnsi="Arial" w:cs="Arial"/>
                <w:sz w:val="20"/>
              </w:rPr>
              <w:t xml:space="preserve">in reference to </w:t>
            </w:r>
            <w:r w:rsidR="00A46CF1" w:rsidRPr="00EB7E46">
              <w:rPr>
                <w:rFonts w:ascii="Arial" w:eastAsiaTheme="minorHAnsi" w:hAnsi="Arial" w:cs="Arial"/>
                <w:sz w:val="20"/>
              </w:rPr>
              <w:t xml:space="preserve">a limited number of crop species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{"citationItems":[{"id":"ITEM-1","itemData":{"DOI":"10.30843/nzpp.2011.64.5951","ISSN":"11759003","abstract":"Measuring pollen deposition onto stigmas by insects is one technique used to assess pollinator effectiveness, but it can be unpredictable and time-consuming as insects must visit test flowers. This study examined whether a measurement of pollen grains from flower-visiting insects could be used to predict pollen deposited on stigmas. Individuals were collected from four bee and six fly species as they visited pak choi flowers in commercial and trial seed fields to assess their body pollen. Pollen was removed from insects by pressing their bodies (excluding actively-collected pollen on bees' hind legs) with a cube of gelatinefuchsin. In this study, there appears to be a strong correlation between mean estimated pollen counts for each insect species and previously published data recording mean number of pollen grains deposited on stigmas for the same species. Therefore, the measurement of pollen grains directly from flower-visiting insects shows potential as a quicker and easier technique to assess pollinator effectiveness as insects can be directly collected from flowers.","author":[{"dropping-particle":"","family":"Howlett","given":"B. G.","non-dropping-particle":"","parse-names":false,"suffix":""},{"dropping-particle":"","family":"Walker","given":"M. K.","non-dropping-particle":"","parse-names":false,"suffix":""},{"dropping-particle":"","family":"Rader","given":"R.","non-dropping-particle":"","parse-names":false,"suffix":""},{"dropping-particle":"","family":"Butler","given":"R. C.","non-dropping-particle":"","parse-names":false,"suffix":""},{"dropping-particle":"","family":"Newstrom-Lloyd","given":"L. E.","non-dropping-particle":"","parse-names":false,"suffix":""},{"dropping-particle":"","family":"Teulon","given":"D. A.J.","non-dropping-particle":"","parse-names":false,"suffix":""}],"container-title":"New Zealand Plant Protection","id":"ITEM-1","issued":{"date-parts":[["2011","1","8"]]},"page":"25-31","publisher":"New Zealand Plant Protection Society","title":"Can insect body pollen counts be used to estimate pollen deposition on pak choi stigmas?","type":"article-journal","volume":"64"},"uris":["http://www.mendeley.com/documents/?uuid=4a39c689-5ee4-3827-b4d2-f3af727e4495"]},{"id":"ITEM-2","itemData":{"DOI":"10.1038/s41467-019-09393-6","ISSN":"2041-1723","abstract":"How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Communications","id":"ITEM-2","issue":"1","issued":{"date-parts":[["2019"]]},"page":"1481","title":"Meta-analysis reveals that pollinator functional diversity and abundance enhance crop pollination and yield","type":"article-journal","volume":"10"},"uris":["http://www.mendeley.com/documents/?uuid=e5b27213-6976-4671-b3ee-c0e6c7156ba7"]},{"id":"ITEM-3","itemData":{"DOI":"10.1016/j.agee.2018.05.003","ISSN":"01678809","abstract":"Insect pollination is essential for crop production by enabling or increasing seed and fruit set in many crops. The grain legume faba bean (Vicia faba L.) is partially allogamous and benefits from bee pollination because bees transfer cross-pollen and improve seed set. Here, we study mechanisms behind bee pollination and address the question whether individual bee species differ in their efficiency to pollinate V. faba. We studied the foraging behaviour of bee pollinators in faba bean fields using transect walks, and the species-specific flower constancy based on pollen analyses. For the first time, we examined the species-specific effects of bee pollinators on seed set and degree of cross-fertilisation. We found that the two locally dominant pollinator species, Apis mellifera (56% of all observed individuals) and Bombus terrestris agg. (37%), did not provide efficient pollination service since they mostly robbed nectar. The less frequent species Bombus hortorum (4%), however, revealed to be the most efficient pollinator. It exhibited only legitimate flower visits, high flower constancy and additionally increased seed set and the degree of cross-fertilisation more than any other species. Our study demonstrates especially that less frequent and more specialised pollinator species with long tongues improve pollination and cross-fertilisation of faba bean, which is of great importance in plant breeding and seed production.","author":[{"dropping-particle":"","family":"Marzinzig","given":"Birgit","non-dropping-particle":"","parse-names":false,"suffix":""},{"dropping-particle":"","family":"Brünjes","given":"Lisa","non-dropping-particle":"","parse-names":false,"suffix":""},{"dropping-particle":"","family":"Biagioni","given":"Siria","non-dropping-particle":"","parse-names":false,"suffix":""},{"dropping-particle":"","family":"Behling","given":"Hermann","non-dropping-particle":"","parse-names":false,"suffix":""},{"dropping-particle":"","family":"Link","given":"Wolfgang","non-dropping-particle":"","parse-names":false,"suffix":""},{"dropping-particle":"","family":"Westphal","given":"Catrin","non-dropping-particle":"","parse-names":false,"suffix":""}],"container-title":"Agriculture, Ecosystems and Environment","id":"ITEM-3","issued":{"date-parts":[["2018","9","1"]]},"page":"24-33","publisher":"Elsevier B.V.","title":"Bee pollinators of faba bean (Vicia faba L.) differ in their foraging behaviour and pollination efficiency","type":"article-journal","volume":"264"},"uris":["http://www.mendeley.com/documents/?uuid=e233d3f3-2382-33fc-bf9e-e0019b8659eb"]}],"mendeley":{"formattedCitation":"(Howlett &lt;i&gt;et al.&lt;/i&gt;, 2011; Marzinzig &lt;i&gt;et al.&lt;/i&gt;, 2018; Woodcock &lt;i&gt;et al.&lt;/i&gt;, 2019)","plainTextFormattedCitation":"(Howlett et al., 2011; Marzinzig et al., 2018; Woodcock et al., 2019)","previouslyFormattedCitation":"(Howlett &lt;i&gt;et al.&lt;/i&gt;, 2011; Marzinzig &lt;i&gt;et al.&lt;/i&gt;, 2018; Woodcock &lt;i&gt;et al.&lt;/i&gt;, 2019)"},"properties":{"noteIndex":0},"schema":"https://github.com/citation-style-language/schema/raw/master/csl-citation.json"}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(Howlett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xml:space="preserve">, 2011; Marzinzig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xml:space="preserve">, 2018; Woodcock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2019)</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35064E" w:rsidRPr="00EB7E46">
              <w:rPr>
                <w:rFonts w:ascii="Arial" w:eastAsiaTheme="minorHAnsi" w:hAnsi="Arial" w:cs="Arial"/>
                <w:b/>
                <w:color w:val="000000" w:themeColor="text1"/>
                <w:sz w:val="20"/>
              </w:rPr>
              <w:t>Evidence for link to pollination (FD):</w:t>
            </w:r>
            <w:r w:rsidR="0035064E" w:rsidRPr="00EB7E46">
              <w:rPr>
                <w:rFonts w:ascii="Arial" w:eastAsiaTheme="minorHAnsi" w:hAnsi="Arial" w:cs="Arial"/>
                <w:sz w:val="20"/>
              </w:rPr>
              <w:t xml:space="preserve"> </w:t>
            </w:r>
            <w:r w:rsidR="00A46CF1" w:rsidRPr="00EB7E46">
              <w:rPr>
                <w:rFonts w:ascii="Arial" w:eastAsiaTheme="minorHAnsi" w:hAnsi="Arial" w:cs="Arial"/>
                <w:sz w:val="20"/>
              </w:rPr>
              <w:t xml:space="preserve">Dry pollen on the body is a pre-requisite for successful pollination in most systems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{"citationItems":[{"id":"ITEM-1","itemData":{"DOI":"10.1016/j.agee.2013.03.005","ISSN":"01678809","abstract":"In Europe, oilseed rape is the principal crop used in the production of edible and renewable fuel oil products. Insect pollinators, in particular bees, have been shown to have a positive effect on the seed set of this crop. We undertook experiments looking at behavioural differences between honeybees, bumblebees and solitary bees visiting oilseed rape flowers, and related this to landscape scale responses in visitation rates. We found that behavioural differences between honeybees, bumblebees and solitary bees alter the likelihood of pollen transfer from their bodies to the plant stigma. Solitary bees and bumblebees tend to have greater rates of stigmal contact than honeybees. The interactions between the likelihood of free pollen on bodies and the probability of stigmal contact suggest that only 34.0% of visitations by honeybees were likely to result in pollen transfer to the stigma, relative to 35.1% for the bumblebees and 71.3% for solitary bees. Visitation rates were higher for honeybees in high quality landscapes with relatively large areas of alternative foraging habitat. Visitation rates of honeybees were also more frequent in the vicinity of managed hives. For solitary bees and bumblebees visitation rates did not respond to landscape structure, although more species of solitary bees were found in landscapes with a high cover of semi-natural grassland. While honeybees may be less efficient in pollen transfer per unit visit, where they numerically outweigh other types of bees in a crop (e.g. around managed hives) this may not be important. For this reason the relative ease with which hives can be moved across landscape means that honeybees are perhaps the most suitable taxa for use as a pro-active mitigation measure against pollinator deficits. However, the greater efficiency of solitary bees compensates for the effort required to implement longer term management (i.e. the establishment of flower rich field margins and open soil nesting sites) to support their populations.","author":[{"dropping-particle":"","family":"Woodcock","given":"B A","non-dropping-particle":"","parse-names":false,"suffix":""},{"dropping-particle":"","family":"Edwards","given":"M","non-dropping-particle":"","parse-names":false,"suffix":""},{"dropping-particle":"","family":"Redhead","given":"J","non-dropping-particle":"","parse-names":false,"suffix":""},{"dropping-particle":"","family":"Meek","given":"W R","non-dropping-particle":"","parse-names":false,"suffix":""},{"dropping-particle":"","family":"Nuttall","given":"P","non-dropping-particle":"","parse-names":false,"suffix":""},{"dropping-particle":"","family":"Falk","given":"S","non-dropping-particle":"","parse-names":false,"suffix":""},{"dropping-particle":"","family":"Nowakowski","given":"M","non-dropping-particle":"","parse-names":false,"suffix":""},{"dropping-particle":"","family":"Pywell","given":"R F","non-dropping-particle":"","parse-names":false,"suffix":""}],"container-title":"Agriculture, Ecosystems &amp; Environment","id":"ITEM-1","issued":{"date-parts":[["2013","6","20"]]},"page":"1-8","title":"Crop flower visitation by honeybees, bumblebees and solitary bees: Behavioural differences and diversity responses to landscape","type":"article-journal","volume":"171"},"uris":["http://www.mendeley.com/documents/?uuid=f8e41b39-e2f4-4cd2-bce6-4498f88dbfd9"]}],"mendeley":{"formattedCitation":"(Woodcock &lt;i&gt;et al.&lt;/i&gt;, 2013a)","plainTextFormattedCitation":"(Woodcock et al., 2013a)","previouslyFormattedCitation":"(Woodcock &lt;i&gt;et al.&lt;/i&gt;, 2013a)"},"properties":{"noteIndex":0},"schema":"https://github.com/citation-style-language/schema/raw/master/csl-citation.json"}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(Woodcock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2013a)</w:t>
            </w:r>
            <w:r w:rsidR="00A46CF1" w:rsidRPr="00EB7E46">
              <w:rPr>
                <w:rFonts w:eastAsiaTheme="minorHAnsi" w:cs="Arial"/>
                <w:sz w:val="20"/>
              </w:rPr>
              <w:fldChar w:fldCharType="end"/>
            </w:r>
            <w:r w:rsidR="00A46CF1" w:rsidRPr="00EB7E46">
              <w:rPr>
                <w:rFonts w:ascii="Arial" w:eastAsiaTheme="minorHAnsi" w:hAnsi="Arial" w:cs="Arial"/>
                <w:sz w:val="20"/>
              </w:rPr>
              <w:t>, and t</w:t>
            </w:r>
            <w:r w:rsidR="00A46CF1" w:rsidRPr="00EB7E46">
              <w:rPr>
                <w:rFonts w:ascii="Arial" w:hAnsi="Arial" w:cs="Arial"/>
                <w:sz w:val="20"/>
              </w:rPr>
              <w:t xml:space="preserve">he amount of pollen on an individual has been correlated </w:t>
            </w:r>
            <w:r w:rsidR="00415754" w:rsidRPr="00EB7E46">
              <w:rPr>
                <w:rFonts w:ascii="Arial" w:hAnsi="Arial" w:cs="Arial"/>
                <w:sz w:val="20"/>
              </w:rPr>
              <w:t>with single</w:t>
            </w:r>
            <w:r w:rsidR="00501C47" w:rsidRPr="00EB7E46">
              <w:rPr>
                <w:rFonts w:ascii="Arial" w:hAnsi="Arial" w:cs="Arial"/>
                <w:sz w:val="20"/>
              </w:rPr>
              <w:t>-</w:t>
            </w:r>
            <w:r w:rsidR="00415754" w:rsidRPr="00EB7E46">
              <w:rPr>
                <w:rFonts w:ascii="Arial" w:hAnsi="Arial" w:cs="Arial"/>
                <w:sz w:val="20"/>
              </w:rPr>
              <w:t xml:space="preserve">visit pollen deposition </w:t>
            </w:r>
            <w:r w:rsidR="00A46CF1" w:rsidRPr="00EB7E46">
              <w:rPr>
                <w:rFonts w:cs="Arial"/>
                <w:sz w:val="20"/>
              </w:rPr>
              <w:fldChar w:fldCharType="begin" w:fldLock="1"/>
            </w:r>
            <w:r w:rsidR="00A46CF1" w:rsidRPr="00EB7E46">
              <w:rPr>
                <w:rFonts w:ascii="Arial" w:hAnsi="Arial" w:cs="Arial"/>
                <w:sz w:val="20"/>
              </w:rPr>
              <w:instrText>ADDIN CSL_CITATION {"citationItems":[{"id":"ITEM-1","itemData":{"DOI":"10.30843/nzpp.2011.64.5951","ISSN":"11759003","abstract":"Measuring pollen deposition onto stigmas by insects is one technique used to assess pollinator effectiveness, but it can be unpredictable and time-consuming as insects must visit test flowers. This study examined whether a measurement of pollen grains from flower-visiting insects could be used to predict pollen deposited on stigmas. Individuals were collected from four bee and six fly species as they visited pak choi flowers in commercial and trial seed fields to assess their body pollen. Pollen was removed from insects by pressing their bodies (excluding actively-collected pollen on bees' hind legs) with a cube of gelatinefuchsin. In this study, there appears to be a strong correlation between mean estimated pollen counts for each insect species and previously published data recording mean number of pollen grains deposited on stigmas for the same species. Therefore, the measurement of pollen grains directly from flower-visiting insects shows potential as a quicker and easier technique to assess pollinator effectiveness as insects can be directly collected from flowers.","author":[{"dropping-particle":"","family":"Howlett","given":"B. G.","non-dropping-particle":"","parse-names":false,"suffix":""},{"dropping-particle":"","family":"Walker","given":"M. K.","non-dropping-particle":"","parse-names":false,"suffix":""},{"dropping-particle":"","family":"Rader","given":"R.","non-dropping-particle":"","parse-names":false,"suffix":""},{"dropping-particle":"","family":"Butler","given":"R. C.","non-dropping-particle":"","parse-names":false,"suffix":""},{"dropping-particle":"","family":"Newstrom-Lloyd","given":"L. E.","non-dropping-particle":"","parse-names":false,"suffix":""},{"dropping-particle":"","family":"Teulon","given":"D. A.J.","non-dropping-particle":"","parse-names":false,"suffix":""}],"container-title":"New Zealand Plant Protection","id":"ITEM-1","issued":{"date-parts":[["2011","1","8"]]},"page":"25-31","publisher":"New Zealand Plant Protection Society","title":"Can insect body pollen counts be used to estimate pollen deposition on pak choi stigmas?","type":"article-journal","volume":"64"},"uris":["http://www.mendeley.com/documents/?uuid=4a39c689-5ee4-3827-b4d2-f3af727e4495"]}],"mendeley":{"formattedCitation":"(Howlett &lt;i&gt;et al.&lt;/i&gt;, 2011)","plainTextFormattedCitation":"(Howlett et al., 2011)","previouslyFormattedCitation":"(Howlett &lt;i&gt;et al.&lt;/i&gt;, 2011)"},"properties":{"noteIndex":0},"schema":"https://github.com/citation-style-language/schema/raw/master/csl-citation.json"}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(Howlett </w:t>
            </w:r>
            <w:r w:rsidR="00A46CF1" w:rsidRPr="00EB7E46">
              <w:rPr>
                <w:rFonts w:ascii="Arial" w:hAnsi="Arial" w:cs="Arial"/>
                <w:i/>
                <w:noProof/>
                <w:sz w:val="20"/>
              </w:rPr>
              <w:t>et al.</w:t>
            </w:r>
            <w:r w:rsidR="00A46CF1" w:rsidRPr="00EB7E46">
              <w:rPr>
                <w:rFonts w:ascii="Arial" w:hAnsi="Arial" w:cs="Arial"/>
                <w:noProof/>
                <w:sz w:val="20"/>
              </w:rPr>
              <w:t>, 2011)</w:t>
            </w:r>
            <w:r w:rsidR="00A46CF1" w:rsidRPr="00EB7E46">
              <w:rPr>
                <w:rFonts w:cs="Arial"/>
                <w:sz w:val="20"/>
              </w:rPr>
              <w:fldChar w:fldCharType="end"/>
            </w:r>
            <w:r w:rsidR="00A46CF1" w:rsidRPr="00EB7E46">
              <w:rPr>
                <w:rFonts w:ascii="Arial" w:hAnsi="Arial" w:cs="Arial"/>
                <w:sz w:val="20"/>
              </w:rPr>
              <w:t xml:space="preserve">. Overall, this trait is likely to be important in conjunction with </w:t>
            </w:r>
            <w:proofErr w:type="spellStart"/>
            <w:r w:rsidR="00A46CF1" w:rsidRPr="00EB7E46">
              <w:rPr>
                <w:rFonts w:ascii="Arial" w:hAnsi="Arial" w:cs="Arial"/>
                <w:sz w:val="20"/>
              </w:rPr>
              <w:t>stigmal</w:t>
            </w:r>
            <w:proofErr w:type="spellEnd"/>
            <w:r w:rsidR="00A46CF1" w:rsidRPr="00EB7E46">
              <w:rPr>
                <w:rFonts w:ascii="Arial" w:hAnsi="Arial" w:cs="Arial"/>
                <w:sz w:val="20"/>
              </w:rPr>
              <w:t xml:space="preserve"> contact.</w:t>
            </w:r>
            <w:r w:rsidR="0035064E" w:rsidRPr="00EB7E46">
              <w:rPr>
                <w:rFonts w:ascii="Arial" w:hAnsi="Arial" w:cs="Arial"/>
                <w:sz w:val="20"/>
              </w:rPr>
              <w:t xml:space="preserve"> </w:t>
            </w:r>
          </w:p>
        </w:tc>
      </w:tr>
      <w:tr w:rsidR="00A46CF1" w:rsidRPr="00EB7E46" w14:paraId="0A991FBF" w14:textId="77777777" w:rsidTr="001E4737">
        <w:tc>
          <w:tcPr>
            <w:tcW w:w="961" w:type="pct"/>
            <w:tcBorders>
              <w:left w:val="nil"/>
            </w:tcBorders>
          </w:tcPr>
          <w:p w14:paraId="5FF9274D" w14:textId="416A6D13"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Single</w:t>
            </w:r>
            <w:r w:rsidR="00501C47" w:rsidRPr="00EB7E46">
              <w:rPr>
                <w:rFonts w:ascii="Arial" w:eastAsiaTheme="minorHAnsi" w:hAnsi="Arial" w:cs="Arial"/>
                <w:sz w:val="20"/>
              </w:rPr>
              <w:t>-</w:t>
            </w:r>
            <w:r w:rsidRPr="00EB7E46">
              <w:rPr>
                <w:rFonts w:ascii="Arial" w:eastAsiaTheme="minorHAnsi" w:hAnsi="Arial" w:cs="Arial"/>
                <w:sz w:val="20"/>
              </w:rPr>
              <w:t>visit pollen deposition (SVD) or pollen transfer</w:t>
            </w:r>
            <w:r w:rsidR="00FE00B6" w:rsidRPr="00EB7E46">
              <w:rPr>
                <w:rFonts w:ascii="Arial" w:eastAsiaTheme="minorHAnsi" w:hAnsi="Arial" w:cs="Arial"/>
                <w:sz w:val="20"/>
              </w:rPr>
              <w:t xml:space="preserve"> (behavioural/morphological)</w:t>
            </w:r>
          </w:p>
        </w:tc>
        <w:tc>
          <w:tcPr>
            <w:tcW w:w="940" w:type="pct"/>
          </w:tcPr>
          <w:p w14:paraId="7465A536" w14:textId="7777777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The amount of pollen deposited on a plant stigma in a single visit.</w:t>
            </w:r>
          </w:p>
        </w:tc>
        <w:tc>
          <w:tcPr>
            <w:tcW w:w="3099" w:type="pct"/>
            <w:tcBorders>
              <w:right w:val="nil"/>
            </w:tcBorders>
          </w:tcPr>
          <w:p w14:paraId="4EFAE7BD" w14:textId="136A266C" w:rsidR="00A46CF1" w:rsidRPr="00EB7E46" w:rsidRDefault="000951A1" w:rsidP="00EB7E46">
            <w:pPr>
              <w:spacing w:beforeLines="60" w:before="144" w:afterLines="60" w:after="144" w:line="259" w:lineRule="auto"/>
              <w:contextualSpacing/>
              <w:rPr>
                <w:rFonts w:ascii="Arial"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Single</w:t>
            </w:r>
            <w:r w:rsidR="00501C47" w:rsidRPr="00EB7E46">
              <w:rPr>
                <w:rFonts w:ascii="Arial" w:eastAsiaTheme="minorHAnsi" w:hAnsi="Arial" w:cs="Arial"/>
                <w:sz w:val="20"/>
              </w:rPr>
              <w:t>-</w:t>
            </w:r>
            <w:r w:rsidR="00A46CF1" w:rsidRPr="00EB7E46">
              <w:rPr>
                <w:rFonts w:ascii="Arial" w:eastAsiaTheme="minorHAnsi" w:hAnsi="Arial" w:cs="Arial"/>
                <w:sz w:val="20"/>
              </w:rPr>
              <w:t xml:space="preserve">visit pollen deposition has been assessed for bees and flies for predominantly crop plants, although measurements for some wild plants do exist </w:t>
            </w:r>
            <w:r w:rsidR="00A46CF1" w:rsidRPr="00EB7E46">
              <w:rPr>
                <w:rFonts w:eastAsiaTheme="minorHAnsi" w:cs="Arial"/>
                <w:sz w:val="20"/>
              </w:rPr>
              <w:fldChar w:fldCharType="begin" w:fldLock="1"/>
            </w:r>
            <w:r w:rsidR="002B6C11" w:rsidRPr="00EB7E46">
              <w:rPr>
                <w:rFonts w:ascii="Arial" w:eastAsiaTheme="minorHAnsi" w:hAnsi="Arial" w:cs="Arial"/>
                <w:sz w:val="20"/>
              </w:rPr>
              <w:instrText>ADDIN CSL_CITATION {"citationItems":[{"id":"ITEM-1","itemData":{"DOI":"10.1603/EC10431","ISSN":"00220493","abstract":"Pollination services of pumpkin, Cucurbita pepo L., provided by the European honey bee, Apis mellifera L., were compared with two native bee species, the common eastern bumble bee, Bombus impatiens (Cresson), and Peponapis pruinosa Say, in New York from 2008 to 2010. Performance of each species was determined by comparing single-visit pollen deposition, percentage of visits that contacted the stigma, flower-handling time, fruit and seed set, and fruit weight per number of visits. Fruit yield from small fields (0.6 ha) supplemented with commercial B. impatiens colonies was compared with yield from those not supplemented. A. mellifera spent nearly 2 and 3 times longer foraging on each pistillate flower compared with B. impatiens and P. pruinosa, respectively. A. mellifera also visited pistillate flowers 10-20 times more frequently than B. impatiens and P. pruinosa, respectively. Yet, B. impatiens deposited 3 times more pollen grains per stigma and contacted stigmas significantly more often than either A. mellifera or P. pruinosa. Fruit set and weight from flowers visited four to eight times by B. impatiens were similar to those from open-pollinated flowers, whereas flowers pollinated by A. mellifera and P. pruinosa produced fewer fruit and smaller fruit compared with those from open-pollinated flowers. Fields supplemented with B. impatiens produced significantly more pumpkins per plant than nonsupplemented fields. B. impatiens was a better pollinator of pumpkin than P. pruinosa and should be considered as a promising alternative to A. mellifera for pollinating this crop. © 2011 Entomological Society of America.","author":[{"dropping-particle":"","family":"Artz","given":"Derek R.","non-dropping-particle":"","parse-names":false,"suffix":""},{"dropping-particle":"","family":"Nault","given":"Brian A.","non-dropping-particle":"","parse-names":false,"suffix":""}],"container-title":"Journal of Economic Entomology","id":"ITEM-1","issue":"4","issued":{"date-parts":[["2011","8","1"]]},"page":"1153-1161","publisher":"Oxford Academic","title":"Performance of Apis mellifera, Bombus impatiens, and Peponapis pruinosa (Hymenoptera: Apidae) as Pollinators of Pumpkin","type":"article-journal","volume":"104"},"uris":["http://www.mendeley.com/documents/?uuid=bb2d5401-7d87-37f8-9939-ff13ac9b5ffa"]},{"id":"ITEM-2","itemData":{"DOI":"10.1016/j.baae.2018.06.004","ISSN":"16180089","abstract":"One of the major aims of pollination ecology has been to understand the role and relative importance of different pollinator species in both natural and agricultural systems. This study explores how the quantity of pollen delivered in a single visit to a stigma (SVD) differs across insect species from a wide range of taxa (Orders: Hymenoptera, Diptera and Coleoptera) and assesses the morphological and behavioural traits that lead to differences in pollen delivery. We used oilseed rape (OSR) (Brassica napus L.), an economically important crop with open self-fertile flowers, as a test system. Behavioural traits and SVD were measured in the field for individuals of all frequent flower-visiting species of OSR. Individuals were collected and morphological traits were measured in the laboratory. The quantities of free pollen on different body parts of flower visitors, or ‘pollen load’ were also measured. Behavioural and morphological traits were then assessed as predictors of SVD. The individuals that delivered most pollen were (in order of greatest median number of pollen grains delivered): bumblebees (Bombus spp.), mining bees (Andrenidae) and honeybees (Apis mellifera). However, all but one family of flies tested delivered a significantly greater median number of pollen grains than the control, and most delivered more than sweat bees (Halictidae). Behavioural and morphological traits were important in determining pollen delivery, with greater body length, hairiness and visit duration all resulting in greater SVD. Pollen load was measured for a proportion of individuals and we found that for momentary flower visits, a greater quantity of pollen on the head of the flower visitor was linked to a greater SVD. This study demonstrates that, while bees are important pollinators in this system, many fly taxa are also effective at delivering pollen and this is linked to morphological and behavioural traits found in both groups.","author":[{"dropping-particle":"","family":"Phillips","given":"Benjamin B.","non-dropping-particle":"","parse-names":false,"suffix":""},{"dropping-particle":"","family":"Williams","given":"Aidan","non-dropping-particle":"","parse-names":false,"suffix":""},{"dropping-particle":"","family":"Osborne","given":"Juliet L.","non-dropping-particle":"","parse-names":false,"suffix":""},{"dropping-particle":"","family":"Shaw","given":"Rosalind F.","non-dropping-particle":"","parse-names":false,"suffix":""}],"container-title":"Basic and Applied Ecology","id":"ITEM-2","issued":{"date-parts":[["2018","11","1"]]},"page":"66-76","publisher":"Elsevier GmbH","title":"Shared traits make flies and bees effective pollinators of oilseed rape (Brassica napus L.)","type":"article-journal","volume":"32"},"uris":["http://www.mendeley.com/documents/?uuid=15fd8c79-c235-39b0-9c22-7d9183e0ed50"]},{"id":"ITEM-3","itemData":{"DOI":"10.1111/j.1365-2664.2009.01700.x","ISSN":"00218901","abstract":"The honeybee Apis mellifera is currently in decline worldwide because of the combined impacts of Colony Collapse Disorder and the Varroa destructor mite. In order to gain a balanced perspective of the importance of both wild and managed pollination services, it is essential to compare these services directly, a priori, within a cropping landscape. This process will determine the capacity of other flower visitors to act as honeybee replacements. In a highly modified New Zealand agricultural landscape, we compared the pollination services provided by managed honeybees to unmanaged pollinator taxa (including flies) within a Brassica rapa var. chinensis mass flowering crop. We evaluate overall pollinator effectiveness by separating the pollination service into two components: efficiency (i.e. per visit pollen deposition) and visit rate (i.e. pollinator abundance per available flower and the number of flower visits per minute). We observed 31 species attending flowers of B. rapa. In addition to A. mellifera, seven insect species visited flowers frequently. These were three other bees (Lasioglossum sordidum, Bombus terrestris and Leioproctus sp.) and four flies (Dilophus nigrostigma, Melanostoma fasciatum, Melangyna novae-zelandiae and Eristalis tenax). Two bee species, Bombus terrestris and Leioproctus sp. and one fly, Eristalis tenax were as efficient as the honeybee and as effective (in terms of rate of flower visitation). A higher honeybee abundance, however, resulted in it being the more effective pollinator overall. Synthesis and applications. Alternative land management practices that increase the population sizes of unmanaged pollinator taxa to levels resulting in visitation frequencies as high as A. mellifera, have the potential to replace services provided by the honeybee. This will require a thorough investigation of each taxon's intrinsic biology and a change in land management practices to ensure year round refuge, feeding, nesting and other resource requirements of pollinator taxa are met. © 2009 British Ecological Society.","author":[{"dropping-particle":"","family":"Rader","given":"Romina","non-dropping-particle":"","parse-names":false,"suffix":""},{"dropping-particle":"","family":"Howlett","given":"Bradley G.","non-dropping-particle":"","parse-names":false,"suffix":""},{"dropping-particle":"","family":"Cunningham","given":"Saul A.","non-dropping-particle":"","parse-names":false,"suffix":""},{"dropping-particle":"","family":"Westcott","given":"David A.","non-dropping-particle":"","parse-names":false,"suffix":""},{"dropping-particle":"","family":"Newstrom-Lloyd","given":"Linda E.","non-dropping-particle":"","parse-names":false,"suffix":""},{"dropping-particle":"","family":"Walker","given":"Melanie K.","non-dropping-particle":"","parse-names":false,"suffix":""},{"dropping-particle":"","family":"Teulon","given":"David A.J.","non-dropping-particle":"","parse-names":false,"suffix":""},{"dropping-particle":"","family":"Edwards","given":"Will","non-dropping-particle":"","parse-names":false,"suffix":""}],"container-title":"Journal of Applied Ecology","id":"ITEM-3","issue":"5","issued":{"date-parts":[["2009","10","1"]]},"page":"1080-1087","publisher":"John Wiley &amp; Sons, Ltd","title":"Alternative pollinator taxa are equally efficient but not as effective as the honeybee in a mass flowering crop","type":"article-journal","volume":"46"},"uris":["http://www.mendeley.com/documents/?uuid=78aa0638-f068-3ca9-92fd-48dc4b54e022"]},{"id":"ITEM-4","itemData":{"DOI":"10.1111/2041-210X.12074","ISSN":"2041-210X","abstract":"The relative importance of specialized and generalized plant-pollinator relationships is contentious, yet analyses usually avoid direct measures of pollinator quality (effectiveness), citing difficulties in collecting such data in the field and so relying on visitation data alone. We demonstrate that single-visit deposition (SVD) of pollen on virgin stigmas is a practical measure of pollinator effectiveness, using 13 temperate and tropical plant species. For each flower the most effective pollinator measured from SVD was as predicted from its pollination syndrome based on traditional advertisement and reward traits. Overall, c. 40% of visitors were not effective pollinators (range 0-78% for different flowers); thus, flower-pollinator relationships are substantially more specialized than visitation alone can reveal. Analyses at species level are crucial, as significant variation in SVD occurred within both higher-level taxonomic groups (genus, family) and within functional groups. Other measures sometimes used to distinguish visitors from pollinators (visit duration, frequency, or feeding behaviour in flowers) did not prove to be suitable proxies. Distinguishing between 'pollinators' and 'visitors' is therefore crucial, and true 'pollination networks' should include SVD to reveal pollinator effectiveness (PE). Generating such networks, now underway, could avoid potential misinterpretations of th</w:instrText>
            </w:r>
            <w:r w:rsidR="002B6C11" w:rsidRPr="00EB7E46">
              <w:rPr>
                <w:rFonts w:eastAsiaTheme="minorHAnsi" w:cs="Arial"/>
                <w:sz w:val="20"/>
                <w:lang w:val="fr-FR"/>
              </w:rPr>
              <w:instrText>e conservation values of flower visitors, and of possible extinction threats as modelled in existing networks. © 2013 British Ecological Society.","author":[{"dropping-particle":"","family":"King","given":"Caroline","non-dropping-particle":"","parse-names":false,"suffix":""},{"dropping-particle":"","family":"Ballantyne","given":"Gavin","non-dropping-particle":"","parse-names":false,"suffix":""},{"dropping-particle":"","family":"Willmer","given":"Pat G.","non-dropping-particle":"","parse-names":false,"suffix":""}],"container-title":"Methods in Ecology and Evolution","id":"ITEM-4","issue":"9","issued":{"date-parts":[["2013","9","1"]]},"page":"811-818","publisher":"John Wiley &amp; Sons, Ltd","title":"Why flower visitation is a poor proxy for pollination: measuring single-visit pollen deposition, with implications for pollination networks and conservation","type":"article-journal","volume":"4"},"uris":["http://www.mendeley.com/documents/?uuid=c20bacd2-d3c6-3abf-a51f-9baead34dc66"]}],"mendeley":{"formattedCitation":"(Rader &lt;i&gt;et al.&lt;/i&gt;, 2009; Artz &amp; Nault, 2011; King &lt;i&gt;et al.&lt;/i&gt;, 2013; Phillips &lt;i&gt;et al.&lt;/i&gt;, 2018)","plainTextFormattedCitation":"(Rader et al., 2009; Artz &amp; Nault, 2011; King et al., 2013; Phillips et al., 2018)","previouslyFormattedCitation":"(Rader &lt;i&gt;et al.&lt;/i&gt;, 2009; Artz &amp; Nault, 2011; King &lt;i&gt;et al.&lt;/i&gt;, 2013; Phillips &lt;i&gt;et al.&lt;/i&gt;, 2018)"},"properties":{"noteIndex":0},"schema":"https://github.com/citation-style-language/schema/raw/master/csl-citation.json"}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eastAsiaTheme="minorHAnsi" w:cs="Arial"/>
                <w:noProof/>
                <w:sz w:val="20"/>
                <w:lang w:val="fr-FR"/>
              </w:rPr>
              <w:t xml:space="preserve">(Rader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2009; Artz &amp; Nault, 2011; </w:t>
            </w:r>
            <w:r w:rsidR="002A0D05" w:rsidRPr="00EB7E46">
              <w:rPr>
                <w:rFonts w:eastAsiaTheme="minorHAnsi" w:cs="Arial"/>
                <w:noProof/>
                <w:sz w:val="20"/>
                <w:lang w:val="fr-FR"/>
              </w:rPr>
              <w:t xml:space="preserve">Kearns et al 1994; </w:t>
            </w:r>
            <w:r w:rsidR="00A46CF1" w:rsidRPr="00EB7E46">
              <w:rPr>
                <w:rFonts w:eastAsiaTheme="minorHAnsi" w:cs="Arial"/>
                <w:noProof/>
                <w:sz w:val="20"/>
                <w:lang w:val="fr-FR"/>
              </w:rPr>
              <w:t xml:space="preserve">King </w:t>
            </w:r>
            <w:r w:rsidR="00A46CF1" w:rsidRPr="00EB7E46">
              <w:rPr>
                <w:rFonts w:eastAsiaTheme="minorHAnsi" w:cs="Arial"/>
                <w:i/>
                <w:noProof/>
                <w:sz w:val="20"/>
                <w:lang w:val="fr-FR"/>
              </w:rPr>
              <w:t>et al.</w:t>
            </w:r>
            <w:r w:rsidR="00A46CF1" w:rsidRPr="00EB7E46">
              <w:rPr>
                <w:rFonts w:eastAsiaTheme="minorHAnsi" w:cs="Arial"/>
                <w:noProof/>
                <w:sz w:val="20"/>
                <w:lang w:val="fr-FR"/>
              </w:rPr>
              <w:t xml:space="preserve">, 2013; Phillips </w:t>
            </w:r>
            <w:r w:rsidR="00A46CF1" w:rsidRPr="00EB7E46">
              <w:rPr>
                <w:rFonts w:eastAsiaTheme="minorHAnsi" w:cs="Arial"/>
                <w:i/>
                <w:noProof/>
                <w:sz w:val="20"/>
                <w:lang w:val="fr-FR"/>
              </w:rPr>
              <w:t>et al.</w:t>
            </w:r>
            <w:r w:rsidR="00A46CF1" w:rsidRPr="00EB7E46">
              <w:rPr>
                <w:rFonts w:eastAsiaTheme="minorHAnsi" w:cs="Arial"/>
                <w:noProof/>
                <w:sz w:val="20"/>
                <w:lang w:val="fr-FR"/>
              </w:rPr>
              <w:t>, 2018)</w:t>
            </w:r>
            <w:r w:rsidR="00A46CF1" w:rsidRPr="00EB7E46">
              <w:rPr>
                <w:rFonts w:eastAsiaTheme="minorHAnsi" w:cs="Arial"/>
                <w:sz w:val="20"/>
              </w:rPr>
              <w:fldChar w:fldCharType="end"/>
            </w:r>
            <w:r w:rsidR="00A46CF1" w:rsidRPr="00EB7E46">
              <w:rPr>
                <w:rFonts w:eastAsiaTheme="minorHAnsi" w:cs="Arial"/>
                <w:sz w:val="20"/>
                <w:lang w:val="fr-FR"/>
              </w:rPr>
              <w:t xml:space="preserve">. </w:t>
            </w:r>
            <w:r w:rsidR="0035064E" w:rsidRPr="00EB7E46">
              <w:rPr>
                <w:rFonts w:ascii="Arial" w:eastAsiaTheme="minorHAnsi" w:hAnsi="Arial" w:cs="Arial"/>
                <w:b/>
                <w:color w:val="000000" w:themeColor="text1"/>
                <w:sz w:val="20"/>
              </w:rPr>
              <w:t>Evidence for link to pollination:</w:t>
            </w:r>
            <w:r w:rsidR="0035064E" w:rsidRPr="00EB7E46">
              <w:rPr>
                <w:rFonts w:ascii="Arial" w:eastAsiaTheme="minorHAnsi" w:hAnsi="Arial" w:cs="Arial"/>
                <w:sz w:val="20"/>
              </w:rPr>
              <w:t xml:space="preserve"> </w:t>
            </w:r>
            <w:r w:rsidR="00C537F0" w:rsidRPr="00EB7E46">
              <w:rPr>
                <w:rFonts w:ascii="Arial" w:eastAsiaTheme="minorHAnsi" w:hAnsi="Arial" w:cs="Arial"/>
                <w:sz w:val="20"/>
              </w:rPr>
              <w:t>M</w:t>
            </w:r>
            <w:r w:rsidR="00A46CF1" w:rsidRPr="00EB7E46">
              <w:rPr>
                <w:rFonts w:ascii="Arial" w:eastAsiaTheme="minorHAnsi" w:hAnsi="Arial" w:cs="Arial"/>
                <w:sz w:val="20"/>
              </w:rPr>
              <w:t xml:space="preserve">ore pollen deposited on a plant stigma is likely to increase the chance of successful fertilisation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{"citationItems":[{"id":"ITEM-1","itemData":{"DOI":"10.1111/j.1365-2664.2009.01700.x","ISSN":"00218901","abstract":"The honeybee Apis mellifera is currently in decline worldwide because of the combined impacts of Colony Collapse Disorder and the Varroa destructor mite. In order to gain a balanced perspective of the importance of both wild and managed pollination services, it is essential to compare these services directly, a priori, within a cropping landscape. This process will determine the capacity of other flower visitors to act as honeybee replacements. In a highly modified New Zealand agricultural landscape, we compared the pollination services provided by managed honeybees to unmanaged pollinator taxa (including flies) within a Brassica rapa var. chinensis mass flowering crop. We evaluate overall pollinator effectiveness by separating the pollination service into two components: efficiency (i.e. per visit pollen deposition) and visit rate (i.e. pollinator abundance per available flower and the number of flower visits per minute). We observed 31 species attending flowers of B. rapa. In addition to A. mellifera, seven insect species visited flowers frequently. These were three other bees (Lasioglossum sordidum, Bombus terrestris and Leioproctus sp.) and four flies (Dilophus nigrostigma, Melanostoma fasciatum, Melangyna novae-zelandiae and Eristalis tenax). Two bee species, Bombus terrestris and Leioproctus sp. and one fly, Eristalis tenax were as efficient as the honeybee and as effective (in terms of rate of flower visitation). A higher honeybee abundance, however, resulted in it being the more effective pollinator overall. Synthesis and applications. Alternative land management practices that increase the population sizes of unmanaged pollinator taxa to levels resulting in visitation frequencies as high as A. mellifera, have the potential to replace services provided by the honeybee. This will require a thorough investigation of each taxon's intrinsic biology and a change in land management practices to ensure year round refuge, feeding, nesting and other resource requirements of pollinator taxa are met. © 2009 British Ecological Society.","author":[{"dropping-particle":"","family":"Rader","given":"Romina","non-dropping-particle":"","parse-names":false,"suffix":""},{"dropping-particle":"","family":"Howlett","given":"Bradley G.","non-dropping-particle":"","parse-names":false,"suffix":""},{"dropping-particle":"","family":"Cunningham","given":"Saul A.","non-dropping-particle":"","parse-names":false,"suffix":""},{"dropping-particle":"","family":"Westcott","given":"David A.","non-dropping-particle":"","parse-names":false,"suffix":""},{"dropping-particle":"","family":"Newstrom-Lloyd","given":"Linda E.","non-dropping-particle":"","parse-names":false,"suffix":""},{"dropping-particle":"","family":"Walker","given":"Melanie K.","non-dropping-particle":"","parse-names":false,"suffix":""},{"dropping-particle":"","family":"Teulon","given":"David A.J.","non-dropping-particle":"","parse-names":false,"suffix":""},{"dropping-particle":"","family":"Edwards","given":"Will","non-dropping-particle":"","parse-names":false,"suffix":""}],"container-title":"Journal of Applied Ecology","id":"ITEM-1","issue":"5","issued":{"date-parts":[["2009","10","1"]]},"page":"1080-1087","publisher":"John Wiley &amp; Sons, Ltd","title":"Alternative pollinator taxa are equally efficient but not as effective as the honeybee in a mass flowering crop","type":"article-journal","volume":"46"},"uris":["http://www.mendeley.com/documents/?uuid=78aa0638-f068-3ca9-92fd-48dc4b54e022"]}],"mendeley":{"formattedCitation":"(Rader &lt;i&gt;et al.&lt;/i&gt;, 2009)","plainTextFormattedCitation":"(Rader et al., 2009)","previouslyFormattedCitation":"(Rader &lt;i&gt;et al.&lt;/i&gt;, 2009)"},"properties":{"noteIndex":0},"schema":"https://github.com/citation-style-language/schema/raw/master/csl-citation.json"}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 xml:space="preserve">(Rader </w:t>
            </w:r>
            <w:r w:rsidR="00A46CF1" w:rsidRPr="00EB7E46">
              <w:rPr>
                <w:rFonts w:ascii="Arial" w:eastAsiaTheme="minorHAnsi" w:hAnsi="Arial" w:cs="Arial"/>
                <w:i/>
                <w:noProof/>
                <w:sz w:val="20"/>
              </w:rPr>
              <w:t>et al.</w:t>
            </w:r>
            <w:r w:rsidR="00A46CF1" w:rsidRPr="00EB7E46">
              <w:rPr>
                <w:rFonts w:ascii="Arial" w:eastAsiaTheme="minorHAnsi" w:hAnsi="Arial" w:cs="Arial"/>
                <w:noProof/>
                <w:sz w:val="20"/>
              </w:rPr>
              <w:t>, 2009)</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F80FFD" w:rsidRPr="00EB7E46">
              <w:rPr>
                <w:rFonts w:ascii="Arial" w:hAnsi="Arial" w:cs="Arial"/>
                <w:sz w:val="20"/>
              </w:rPr>
              <w:t>B</w:t>
            </w:r>
            <w:r w:rsidR="00A46CF1" w:rsidRPr="00EB7E46">
              <w:rPr>
                <w:rFonts w:ascii="Arial" w:hAnsi="Arial" w:cs="Arial"/>
                <w:sz w:val="20"/>
              </w:rPr>
              <w:t xml:space="preserve">umblebees were found to deposit more pollen </w:t>
            </w:r>
            <w:r w:rsidR="00C537F0" w:rsidRPr="00EB7E46">
              <w:rPr>
                <w:rFonts w:ascii="Arial" w:hAnsi="Arial" w:cs="Arial"/>
                <w:sz w:val="20"/>
              </w:rPr>
              <w:t>on</w:t>
            </w:r>
            <w:r w:rsidR="00A46CF1" w:rsidRPr="00EB7E46">
              <w:rPr>
                <w:rFonts w:ascii="Arial" w:hAnsi="Arial" w:cs="Arial"/>
                <w:sz w:val="20"/>
              </w:rPr>
              <w:t xml:space="preserve"> plant stigmas than honeybees, and bumblebee pollination also led to higher pumpkin yields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{"citationItems":[{"id":"ITEM-1","itemData":{"DOI":"10.1603/EC10431","ISSN":"00220493","abstract":"Pollination services of pumpkin, Cucurbita pepo L., provided by the European honey bee, Apis mellifera L., were compared with two native bee species, the common eastern bumble bee, Bombus impatiens (Cresson), and Peponapis pruinosa Say, in New York from 2008 to 2010. Performance of each species was determined by comparing single-visit pollen deposition, percentage of visits that contacted the stigma, flower-handling time, fruit and seed set, and fruit weight per number of visits. Fruit yield from small fields (0.6 ha) supplemented with commercial B. impatiens colonies was compared with yield from those not supplemented. A. mellifera spent nearly 2 and 3 times longer foraging on each pistillate flower compared with B. impatiens and P. pruinosa, respectively. A. mellifera also visited pistillate flowers 10-20 times more frequently than B. impatiens and P. pruinosa, respectively. Yet, B. impatiens deposited 3 times more pollen grains per stigma and contacted stigmas significantly more often than either A. mellifera or P. pruinosa. Fruit set and weight from flowers visited four to eight times by B. impatiens were similar to those from open-pollinated flowers, whereas flowers pollinated by A. mellifera and P. pruinosa produced fewer fruit and smaller fruit compared with those from open-pollinated flowers. Fields supplemented with B. impatiens produced significantly more pumpkins per plant than nonsupplemented fields. B. impatiens was a better pollinator of pumpkin than P. pruinosa and should be considered as a promising alternative to A. mellifera for pollinating this crop. © 2011 Entomological Society of America.","author":[{"dropping-particle":"","family":"Artz","given":"Derek R.","non-dropping-particle":"","parse-names":false,"suffix":""},{"dropping-particle":"","family":"Nault","given":"Brian A.","non-dropping-particle":"","parse-names":false,"suffix":""}],"container-title":"Journal of Economic Entomology","id":"ITEM-1","issue":"4","issued":{"date-parts":[["2011","8","1"]]},"page":"1153-1161","publisher":"Oxford Academic","title":"Performance of Apis mellifera, Bombus impatiens, and Peponapis pruinosa (Hymenoptera: Apidae) as Pollinators of Pumpkin","type":"article-journal","volume":"104"},"uris":["http://www.mendeley.com/documents/?uuid=bb2d5401-7d87-37f8-9939-ff13ac9b5ffa"]}],"mendeley":{"formattedCitation":"(Artz &amp; Nault, 2011)","plainTextFormattedCitation":"(Artz &amp; Nault, 2011)","previouslyFormattedCitation":"(Artz &amp; Nault, 2011)"},"properties":{"noteIndex":0},"schema":"https://github.com/citation-style-language/schema/raw/master/csl-citation.json"}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(Artz &amp; Nault, 2011)</w:t>
            </w:r>
            <w:r w:rsidR="00A46CF1" w:rsidRPr="00EB7E46">
              <w:rPr>
                <w:rFonts w:cs="Arial"/>
                <w:sz w:val="20"/>
              </w:rPr>
              <w:fldChar w:fldCharType="end"/>
            </w:r>
            <w:r w:rsidR="00D57E1D" w:rsidRPr="00EB7E46">
              <w:rPr>
                <w:rFonts w:ascii="Arial" w:hAnsi="Arial" w:cs="Arial"/>
                <w:sz w:val="20"/>
              </w:rPr>
              <w:t>.</w:t>
            </w:r>
            <w:r w:rsidR="00A46CF1" w:rsidRPr="00EB7E46">
              <w:rPr>
                <w:rFonts w:ascii="Arial" w:hAnsi="Arial" w:cs="Arial"/>
                <w:sz w:val="20"/>
              </w:rPr>
              <w:t xml:space="preserve"> Brittain et al., 2013 found </w:t>
            </w:r>
            <w:r w:rsidR="00F80FFD" w:rsidRPr="00EB7E46">
              <w:rPr>
                <w:rFonts w:ascii="Arial" w:hAnsi="Arial" w:cs="Arial"/>
                <w:sz w:val="20"/>
              </w:rPr>
              <w:t xml:space="preserve">that </w:t>
            </w:r>
            <w:r w:rsidR="00DC072E" w:rsidRPr="00EB7E46">
              <w:rPr>
                <w:rFonts w:ascii="Arial" w:hAnsi="Arial" w:cs="Arial"/>
                <w:sz w:val="20"/>
              </w:rPr>
              <w:t>the amount of</w:t>
            </w:r>
            <w:r w:rsidR="00A46CF1" w:rsidRPr="00EB7E46">
              <w:rPr>
                <w:rFonts w:ascii="Arial" w:hAnsi="Arial" w:cs="Arial"/>
                <w:sz w:val="20"/>
              </w:rPr>
              <w:t xml:space="preserve"> pollen deposited on a plant stigma </w:t>
            </w:r>
            <w:r w:rsidR="00DC072E" w:rsidRPr="00EB7E46">
              <w:rPr>
                <w:rFonts w:ascii="Arial" w:hAnsi="Arial" w:cs="Arial"/>
                <w:sz w:val="20"/>
              </w:rPr>
              <w:t xml:space="preserve">affected </w:t>
            </w:r>
            <w:r w:rsidR="00A46CF1" w:rsidRPr="00EB7E46">
              <w:rPr>
                <w:rFonts w:ascii="Arial" w:hAnsi="Arial" w:cs="Arial"/>
                <w:sz w:val="20"/>
              </w:rPr>
              <w:t xml:space="preserve">pollen tube growth and subsequent fruit set in apple. </w:t>
            </w:r>
            <w:r w:rsidR="00F80FFD" w:rsidRPr="00EB7E46">
              <w:rPr>
                <w:rFonts w:ascii="Arial" w:hAnsi="Arial" w:cs="Arial"/>
                <w:sz w:val="20"/>
              </w:rPr>
              <w:t xml:space="preserve">This may be </w:t>
            </w:r>
            <w:r w:rsidR="00A46CF1" w:rsidRPr="00EB7E46">
              <w:rPr>
                <w:rFonts w:ascii="Arial" w:hAnsi="Arial" w:cs="Arial"/>
                <w:sz w:val="20"/>
              </w:rPr>
              <w:t>one of the most important effects traits as it captures the efficacy of a pollinator at the point of delivery</w:t>
            </w:r>
            <w:r w:rsidR="00A51366" w:rsidRPr="00EB7E46">
              <w:rPr>
                <w:rFonts w:ascii="Arial" w:hAnsi="Arial" w:cs="Arial"/>
                <w:sz w:val="20"/>
              </w:rPr>
              <w:t>.</w:t>
            </w:r>
            <w:r w:rsidR="00F80FFD" w:rsidRPr="00EB7E46">
              <w:rPr>
                <w:rFonts w:ascii="Arial" w:hAnsi="Arial" w:cs="Arial"/>
                <w:sz w:val="20"/>
              </w:rPr>
              <w:t xml:space="preserve"> However, it may show large variability </w:t>
            </w:r>
            <w:r w:rsidR="00C537F0" w:rsidRPr="00EB7E46">
              <w:rPr>
                <w:rFonts w:ascii="Arial" w:hAnsi="Arial" w:cs="Arial"/>
                <w:sz w:val="20"/>
              </w:rPr>
              <w:t xml:space="preserve">among </w:t>
            </w:r>
            <w:r w:rsidR="00F80FFD" w:rsidRPr="00EB7E46">
              <w:rPr>
                <w:rFonts w:ascii="Arial" w:hAnsi="Arial" w:cs="Arial"/>
                <w:sz w:val="20"/>
              </w:rPr>
              <w:t xml:space="preserve">crops for the same pollinator species, as well as within </w:t>
            </w:r>
            <w:r w:rsidR="00DC072E" w:rsidRPr="00EB7E46">
              <w:rPr>
                <w:rFonts w:ascii="Arial" w:hAnsi="Arial" w:cs="Arial"/>
                <w:sz w:val="20"/>
              </w:rPr>
              <w:t>pollinator</w:t>
            </w:r>
            <w:r w:rsidR="00F80FFD" w:rsidRPr="00EB7E46">
              <w:rPr>
                <w:rFonts w:ascii="Arial" w:hAnsi="Arial" w:cs="Arial"/>
                <w:sz w:val="20"/>
              </w:rPr>
              <w:t xml:space="preserve"> species for the same crop</w:t>
            </w:r>
            <w:r w:rsidR="00663CE4" w:rsidRPr="00EB7E46">
              <w:rPr>
                <w:rFonts w:ascii="Arial" w:hAnsi="Arial" w:cs="Arial"/>
                <w:sz w:val="20"/>
              </w:rPr>
              <w:t xml:space="preserve"> </w:t>
            </w:r>
            <w:r w:rsidR="00663CE4" w:rsidRPr="00EB7E46">
              <w:rPr>
                <w:rFonts w:cs="Arial"/>
                <w:sz w:val="20"/>
              </w:rPr>
              <w:fldChar w:fldCharType="begin" w:fldLock="1"/>
            </w:r>
            <w:r w:rsidR="00663CE4" w:rsidRPr="00EB7E46">
              <w:rPr>
                <w:rFonts w:ascii="Arial" w:hAnsi="Arial" w:cs="Arial"/>
                <w:sz w:val="20"/>
              </w:rPr>
              <w:instrText>ADDIN CSL_CITATION {"citationItems":[{"id":"ITEM-1","itemData":{"DOI":"10.1111/j.1365-2664.2009.01700.x","ISSN":"00218901","abstract":"The honeybee Apis mellifera is currently in decline worldwide because of the combined impacts of Colony Collapse Disorder and the Varroa destructor mite. In order to gain a balanced perspective of the importance of both wild and managed pollination services, it is essential to compare these services directly, a priori, within a cropping landscape. This process will determine the capacity of other flower visitors to act as honeybee replacements. In a highly modified New Zealand agricultural landscape, we compared the pollination services provided by managed honeybees to unmanaged pollinator taxa (including flies) within a Brassica rapa var. chinensis mass flowering crop. We evaluate overall pollinator effectiveness by separating the pollination service into two components: efficiency (i.e. per visit pollen deposition) and visit rate (i.e. pollinator abundance per available flower and the number of flower visits per minute). We observed 31 species attending flowers of B. rapa. In addition to A. mellifera, seven insect species visited flowers frequently. These were three other bees (Lasioglossum sordidum, Bombus terrestris and Leioproctus sp.) and four flies (Dilophus nigrostigma, Melanostoma fasciatum, Melangyna novae-zelandiae and Eristalis tenax). Two bee species, Bombus terrestris and Leioproctus sp. and one fly, Eristalis tenax were as efficient as the honeybee and as effective (in terms of rate of flower visitation). A higher honeybee abundance, however, resulted in it being the more effective pollinator overall. Synthesis and applications. Alternative land management practices that increase the population sizes of unmanaged pollinator taxa to levels resulting in visitation frequencies as high as A. mellifera, have the potential to replace services provided by the honeybee. This will require a thorough investigation of each taxon's intrinsic biology and a change in land management practices to ensure year round refuge, feeding, nesting and other resource requirements of pollinator taxa are met. © 2009 British Ecological Society.","author":[{"dropping-particle":"","family":"Rader","given":"Romina","non-dropping-particle":"","parse-names":false,"suffix":""},{"dropping-particle":"","family":"Howlett","given":"Bradley G.","non-dropping-particle":"","parse-names":false,"suffix":""},{"dropping-particle":"","family":"Cunningham","given":"Saul A.","non-dropping-particle":"","parse-names":false,"suffix":""},{"dropping-particle":"","family":"Westcott","given":"David A.","non-dropping-particle":"","parse-names":false,"suffix":""},{"dropping-particle":"","family":"Newstrom-Lloyd","given":"Linda E.","non-dropping-particle":"","parse-names":false,"suffix":""},{"dropping-particle":"","family":"Walker","given":"Melanie K.","non-dropping-particle":"","parse-names":false,"suffix":""},{"dropping-particle":"","family":"Teulon","given":"David A.J.","non-dropping-particle":"","parse-names":false,"suffix":""},{"dropping-particle":"","family":"Edwards","given":"Will","non-dropping-particle":"","parse-names":false,"suffix":""}],"container-title":"Journal of Applied Ecology","id":"ITEM-1","issue":"5","issued":{"date-parts":[["2009","10","1"]]},"page":"1080-1087","publisher":"John Wiley &amp; Sons, Ltd","title":"Alternative pollinator taxa are equally efficient but not as effective as the honeybee in a mass flowering crop","type":"article-journal","volume":"46"},"uris":["http://www.mendeley.com/documents/?uuid=78aa0638-f068-3ca9-92fd-48dc4b54e022"]}],"mendeley":{"formattedCitation":"(Rader &lt;i&gt;et al.&lt;/i&gt;, 2009)","plainTextFormattedCitation":"(Rader et al., 2009)","previouslyFormattedCitation":"(Rader &lt;i&gt;et al.&lt;/i&gt;, 2009)"},"properties":{"noteIndex":0},"schema":"https://github.com/citation-style-language/schema/raw/master/csl-citation.json"}</w:instrText>
            </w:r>
            <w:r w:rsidR="00663CE4" w:rsidRPr="00EB7E46">
              <w:rPr>
                <w:rFonts w:cs="Arial"/>
                <w:sz w:val="20"/>
              </w:rPr>
              <w:fldChar w:fldCharType="separate"/>
            </w:r>
            <w:r w:rsidR="00663CE4" w:rsidRPr="00EB7E46">
              <w:rPr>
                <w:rFonts w:ascii="Arial" w:hAnsi="Arial" w:cs="Arial"/>
                <w:noProof/>
                <w:sz w:val="20"/>
              </w:rPr>
              <w:t xml:space="preserve">(Rader </w:t>
            </w:r>
            <w:r w:rsidR="00663CE4" w:rsidRPr="00EB7E46">
              <w:rPr>
                <w:rFonts w:ascii="Arial" w:hAnsi="Arial" w:cs="Arial"/>
                <w:i/>
                <w:noProof/>
                <w:sz w:val="20"/>
              </w:rPr>
              <w:t>et al.</w:t>
            </w:r>
            <w:r w:rsidR="00663CE4" w:rsidRPr="00EB7E46">
              <w:rPr>
                <w:rFonts w:ascii="Arial" w:hAnsi="Arial" w:cs="Arial"/>
                <w:noProof/>
                <w:sz w:val="20"/>
              </w:rPr>
              <w:t>, 2009)</w:t>
            </w:r>
            <w:r w:rsidR="00663CE4" w:rsidRPr="00EB7E46">
              <w:rPr>
                <w:rFonts w:cs="Arial"/>
                <w:sz w:val="20"/>
              </w:rPr>
              <w:fldChar w:fldCharType="end"/>
            </w:r>
            <w:r w:rsidR="00F80FFD" w:rsidRPr="00EB7E46">
              <w:rPr>
                <w:rFonts w:ascii="Arial" w:hAnsi="Arial" w:cs="Arial"/>
                <w:sz w:val="20"/>
              </w:rPr>
              <w:t>.</w:t>
            </w:r>
          </w:p>
        </w:tc>
      </w:tr>
      <w:tr w:rsidR="00A46CF1" w:rsidRPr="00EB7E46" w14:paraId="0C2DC9C7" w14:textId="77777777" w:rsidTr="001E4737">
        <w:tc>
          <w:tcPr>
            <w:tcW w:w="961" w:type="pct"/>
            <w:tcBorders>
              <w:left w:val="nil"/>
            </w:tcBorders>
          </w:tcPr>
          <w:p w14:paraId="19230059" w14:textId="7D96E0F7"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Pollen load purity</w:t>
            </w:r>
            <w:r w:rsidR="00FE00B6" w:rsidRPr="00EB7E46">
              <w:rPr>
                <w:rFonts w:ascii="Arial" w:eastAsiaTheme="minorHAnsi" w:hAnsi="Arial" w:cs="Arial"/>
                <w:sz w:val="20"/>
              </w:rPr>
              <w:t xml:space="preserve"> (behavioural)</w:t>
            </w:r>
          </w:p>
        </w:tc>
        <w:tc>
          <w:tcPr>
            <w:tcW w:w="940" w:type="pct"/>
          </w:tcPr>
          <w:p w14:paraId="6ED12767" w14:textId="7777777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 xml:space="preserve">The proportion of the pollen load made up of the target plant species. Alternatively, the identity of plant species carried in the pollen. </w:t>
            </w:r>
          </w:p>
        </w:tc>
        <w:tc>
          <w:tcPr>
            <w:tcW w:w="3099" w:type="pct"/>
            <w:tcBorders>
              <w:right w:val="nil"/>
            </w:tcBorders>
          </w:tcPr>
          <w:p w14:paraId="1B32EFFF" w14:textId="24174930"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Pollen load is likely to show high specificity to th</w:t>
            </w:r>
            <w:r w:rsidR="00663CE4" w:rsidRPr="00EB7E46">
              <w:rPr>
                <w:rFonts w:ascii="Arial" w:eastAsiaTheme="minorHAnsi" w:hAnsi="Arial" w:cs="Arial"/>
                <w:sz w:val="20"/>
              </w:rPr>
              <w:t>e study in which it is assessed</w:t>
            </w:r>
            <w:r w:rsidR="00A46CF1" w:rsidRPr="00EB7E46">
              <w:rPr>
                <w:rFonts w:ascii="Arial" w:eastAsiaTheme="minorHAnsi" w:hAnsi="Arial" w:cs="Arial"/>
                <w:sz w:val="20"/>
              </w:rPr>
              <w:t xml:space="preserve"> as a number of factors can affect diet the diet breadth of a species and the plants they forage on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{"citationItems":[{"id":"ITEM-1","itemData":{"DOI":"10.1073/PNAS.1307438110","ISSN":"0027-8424","PMID":"23878216","abstract":"Understanding the functional impacts of pollinator species losses on plant populations is critical given ongoing pollinator declines. Simulation models of pollination networks suggest that plant communities will be resilient to losing many or even most of the pollinator species in an ecosystem. These predictions, however, have not been tested empirically and implicitly assume that pollination efficacy is unaffected by interactions with interspecific competitors. By contrast, ecological theory and data from a wide range of ecosystems show that interspecific competition can drive variation in ecological specialization over short timescales via behavioral or morphological plasticity, although the potential implications of such changes in specialization for ecosystem functioning remain unexplored. We conducted manipulative field experiments in which we temporarily removed single pollinator species from study plots in subalpine meadows, to test the hypothesis that interactions between pollinator species can shape individual species’ functional roles via changes in foraging specialization. We show that loss of a single pollinator species reduces floral fidelity (short-term specialization) in the remaining pollinators, with significant implications for ecosystem functioning in terms of reduced plant reproduction, even when potentially effective pollinators remained in the system. Our results suggest that ongoing pollinator declines may have more serious negative implications for plant communities than is currently assumed. More broadly, we show that the individual functional contributions of species can be dynamic and shaped by the community of interspecific competitors, thereby documenting a distinct mechanism for how biodiversity can drive ecosystem functioning, with potential relevance to a wide range of taxa and systems.","author":[{"dropping-particle":"","family":"Brosi","given":"Berry J.","non-dropping-particle":"","parse-names":false,"suffix":""},{"dropping-particle":"","family":"Briggs","given":"Heather M.","non-dropping-particle":"","parse-names":false,"suffix":""}],"container-title":"Proceedings of the National Academy of Sciences","id":"ITEM-1","issue":"32","issued":{"date-parts":[["2013","8","6"]]},"page":"13044-13048","publisher":"National Academy of Sciences","title":"Single pollinator species losses reduce floral fidelity and plant reproductive function","type":"article-journal","volume":"110"},"uris":["http://www.mendeley.com/documents/?uuid=c0ccd887-97d9-399a-916e-511147090567"]}],"mendeley":{"formattedCitation":"(Brosi &amp; Briggs, 2013)","plainTextFormattedCitation":"(Brosi &amp; Briggs, 2013)","previouslyFormattedCitation":"(Brosi &amp; Briggs, 2013)"},"properties":{"noteIndex":0},"schema":"https://github.com/citation-style-language/schema/raw/master/csl-citation.json"}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(Brosi &amp; Briggs, 2013)</w:t>
            </w:r>
            <w:r w:rsidR="00A46CF1" w:rsidRPr="00EB7E46">
              <w:rPr>
                <w:rFonts w:eastAsiaTheme="minorHAnsi" w:cs="Arial"/>
                <w:sz w:val="20"/>
              </w:rPr>
              <w:fldChar w:fldCharType="end"/>
            </w:r>
            <w:r w:rsidR="00A46CF1" w:rsidRPr="00EB7E46">
              <w:rPr>
                <w:rFonts w:ascii="Arial" w:eastAsiaTheme="minorHAnsi" w:hAnsi="Arial" w:cs="Arial"/>
                <w:sz w:val="20"/>
              </w:rPr>
              <w:t>.</w:t>
            </w:r>
            <w:r w:rsidR="00663CE4" w:rsidRPr="00EB7E46">
              <w:rPr>
                <w:rFonts w:ascii="Arial" w:eastAsiaTheme="minorHAnsi" w:hAnsi="Arial" w:cs="Arial"/>
                <w:sz w:val="20"/>
              </w:rPr>
              <w:t xml:space="preserve"> Currently it has been mainly derived for bees in reference to a limited number of plant species, although some measurement</w:t>
            </w:r>
            <w:r w:rsidR="0043508E" w:rsidRPr="00EB7E46">
              <w:rPr>
                <w:rFonts w:ascii="Arial" w:eastAsiaTheme="minorHAnsi" w:hAnsi="Arial" w:cs="Arial"/>
                <w:sz w:val="20"/>
              </w:rPr>
              <w:t>s</w:t>
            </w:r>
            <w:r w:rsidR="00663CE4" w:rsidRPr="00EB7E46">
              <w:rPr>
                <w:rFonts w:ascii="Arial" w:eastAsiaTheme="minorHAnsi" w:hAnsi="Arial" w:cs="Arial"/>
                <w:sz w:val="20"/>
              </w:rPr>
              <w:t xml:space="preserve"> do exist for wild plants </w:t>
            </w:r>
            <w:r w:rsidR="00663CE4" w:rsidRPr="00EB7E46">
              <w:rPr>
                <w:rFonts w:eastAsiaTheme="minorHAnsi" w:cs="Arial"/>
                <w:sz w:val="20"/>
              </w:rPr>
              <w:fldChar w:fldCharType="begin" w:fldLock="1"/>
            </w:r>
            <w:r w:rsidR="008B78F1" w:rsidRPr="00EB7E46">
              <w:rPr>
                <w:rFonts w:ascii="Arial" w:eastAsiaTheme="minorHAnsi" w:hAnsi="Arial" w:cs="Arial"/>
                <w:sz w:val="20"/>
              </w:rPr>
              <w:instrText>ADDIN CSL_CITATION {"citationItems":[{"id":"ITEM-1","itemData":{"DOI":"10.1016/j.agee.2018.05.003","ISSN":"01678809","abstract":"Insect pollination is essential for crop production by enabling or increasing seed and fruit set in many crops. The grain legume faba bean (Vicia faba L.) is partially allogamous and benefits from bee pollination because bees transfer cross-pollen and improve seed set. Here, we study mechanisms behind bee pollination and address the question whether individual bee species differ in their efficiency to pollinate V. faba. We studied the foraging behaviour of bee pollinators in faba bean fields using transect walks, and the species-specific flower constancy based on pollen analyses. For the first time, we examined the species-specific effects of bee pollinators on seed set and degree of cross-fertilisation. We found that the two locally dominant pollinator species, Apis mellifera (56% of all observed individuals) and Bombus terrestris agg. (37%), did not provide efficient pollination service since they mostly robbed nectar. The less frequent species Bombus hortorum (4%), however, revealed to be the most efficient pollinator. It exhibited only legitimate flower visits, high flower constancy and additionally increased seed set and the degree of cross-fertilisation more than any other species. Our study demonstrates especially that less frequent and more specialised pollinator species with long tongues improve pollination and cross-fertilisation of faba bean, which is of great importance in plant breeding and seed production.","author":[{"dropping-particle":"","family":"Marzinzig","given":"Birgit","non-dropping-particle":"","parse-names":false,"suffix":""},{"dropping-particle":"","family":"Brünjes","given":"Lisa","non-dropping-particle":"","parse-names":false,"suffix":""},{"dropping-particle":"","family":"Biagioni","given":"Siria","non-dropping-particle":"","parse-names":false,"suffix":""},{"dropping-particle":"","family":"Behling","given":"Hermann","non-dropping-particle":"","parse-names":false,"suffix":""},{"dropping-particle":"","family":"Link","given":"Wolfgang","non-dropping-particle":"","parse-names":false,"suffix":""},{"dropping-particle":"","family":"Westphal","given":"Catrin","non-dropping-particle":"","parse-names":false,"suffix":""}],"container-title":"Agriculture, Ecosystems and Environment","id":"ITEM-1","issued":{"date-parts":[["2018","9","1"]]},"page":"24-33","publisher":"Elsevier B.V.","title":"Bee pollinators of faba bean (Vicia faba L.) differ in their foraging behaviour and pollination efficiency","type":"article-journal","volume":"264"},"uris":["http://www.mendeley.com/documents/?uuid=e233d3f3-2382-33fc-bf9e-e0019b8659eb"]},{"id":"ITEM-2","itemData":{"DOI":"10.1016/j.agee.2017.05.033","ISSN":"01678809","abstract":"A growing body of evidence suggests that wild bees play an important role in agricultural pollination. It is very difficult, however, to accurately quantify the contribution of wild bees relative to honeybees in most crop systems. We quantified the relative contribution of honeybees and wild bees to the pollination of an economically important, insect-pollinated crop (apple). We use an empirical dataset to identify which of three functional traits (body size, pollen load purity, and flower handling behavior) contribute significantly to seed set. We find that flower handling behavior and abundance were the only functional traits that significantly predict seed set. When we take into account flower handling behavior and abundance, wild bees contributed significantly more to seed set than honeybees in the apple orchards we surveyed. Our findings suggest that land managers may benefit from focusing on supporting communities of wild bees, rather than investing in honeybee hive rental.","author":[{"dropping-particle":"","family":"Russo","given":"L","non-dropping-particle":"","parse-names":false,"suffix":""},{"dropping-particle":"","family":"Park","given":"M G","non-dropping-particle":"","parse-names":false,"suffix":""},{"dropping-particle":"","family":"Blitzer","given":"E J","non-dropping-particle":"","parse-names":false,"suffix":""},{"dropping-particle":"","family":"Danforth","given":"B N","non-dropping-particle":"","parse-names":false,"suffix":""}],"container-title":"Agriculture, Ecosystems &amp; Environment","id":"ITEM-2","issued":{"date-parts":[["2017","3","8"]]},"page":"102-108","title":"Flower handling behavior and abundance determine the relative contribution of pollinators to seed set in apple orchards","type":"article-journal","volume":"246"},"uris":["http://www.mendeley.com/documents/?uuid=0182a190-b69f-430b-97b9-0d44fddb1477"]},{"id":"ITEM-3","itemData":{"DOI":"10.1073/PNAS.1307438110","ISSN":"0027-8424","PMID":"23878216","abstract":"Understanding the functional impacts of pollinator species losses on plant populations is critical given ongoing pollinator declines. Simulation models of pollination networks suggest that plant communities will be resilient to losing many or even most of the pollinator species in an ecosystem. These predictions, however, have not been tested empirically and implicitly assume that pollination efficacy is unaffected by interactions with interspecific competitors. By contrast, ecological theory and data from a wide range of ecosystems show that interspecific competition can drive variation in ecological specialization over short timescales via behavioral or morphological plasticity, although the potential implications of such changes in specialization for ecosystem functioning remain unexplored. We conducted manipulative field experiments in which we temporarily removed single pollinator species from study plots in subalpine meadows, to test the hypothesis that interactions between pollinator species can shape individual species’ functional roles via changes in foraging specialization. We show that loss of a single pollinator species reduces floral fidelity (short-term specialization) in the remaining pollinators, with significant implications for ecosystem functioning in terms of reduced plant reproduction, even when potentially effective pollinators remained in the system. Our results suggest that ongoing pollinator declines may have more serious negative implications for plant communities than is currently assumed. More broadly, we show that the individual functional contributions of species can be dynamic and shaped by the community of interspecific competitors, thereby documenting a distinct mechanism for how biodiversity can drive ecosystem functioning, with potential relevance to a wide range of taxa and systems.","author":[{"dropping-particle":"","family":"Brosi","given":"Berry J.","non-dropping-particle":"","parse-names":false,"suffix":""},{"dropping-particle":"","family":"Briggs","given":"Heather M.","non-dropping-particle":"","parse-names":false,"suffix":""}],"container-title":"Proceedings of the National Academy of Sciences","id":"ITEM-3","issue":"32","issued":{"date-parts":[["2013","8","6"]]},"page":"13044-13048","publisher":"National Academy of Sciences","title":"Single pollinator species losses reduce floral fidelity and plant reproductive function","type":"article-journal","volume":"110"},"uris":["http://www.mendeley.com/documents/?uuid=c0ccd887-97d9-399a-916e-511147090567"]}],"mendeley":{"formattedCitation":"(Brosi &amp; Briggs, 2013; Russo &lt;i&gt;et al.&lt;/i&gt;, 2017; Marzinzig &lt;i&gt;et al.&lt;/i&gt;, 2018)","plainTextFormattedCitation":"(Brosi &amp; Briggs, 2013; Russo et al., 2017; Marzinzig et al., 2018)","previouslyFormattedCitation":"(Brosi &amp; Briggs, 2013; Russo &lt;i&gt;et al.&lt;/i&gt;, 2017; Marzinzig &lt;i&gt;et al.&lt;/i&gt;, 2018)"},"properties":{"noteIndex":0},"schema":"https://github.com/citation-style-language/schema/raw/master/csl-citation.json"}</w:instrText>
            </w:r>
            <w:r w:rsidR="00663CE4" w:rsidRPr="00EB7E46">
              <w:rPr>
                <w:rFonts w:eastAsiaTheme="minorHAnsi" w:cs="Arial"/>
                <w:sz w:val="20"/>
              </w:rPr>
              <w:fldChar w:fldCharType="separate"/>
            </w:r>
            <w:r w:rsidR="00B14221" w:rsidRPr="00EB7E46">
              <w:rPr>
                <w:rFonts w:ascii="Arial" w:eastAsiaTheme="minorHAnsi" w:hAnsi="Arial" w:cs="Arial"/>
                <w:noProof/>
                <w:sz w:val="20"/>
              </w:rPr>
              <w:t xml:space="preserve">(Brosi &amp; Briggs, 2013; Russo </w:t>
            </w:r>
            <w:r w:rsidR="00B14221" w:rsidRPr="00EB7E46">
              <w:rPr>
                <w:rFonts w:ascii="Arial" w:eastAsiaTheme="minorHAnsi" w:hAnsi="Arial" w:cs="Arial"/>
                <w:i/>
                <w:noProof/>
                <w:sz w:val="20"/>
              </w:rPr>
              <w:t>et al.</w:t>
            </w:r>
            <w:r w:rsidR="00B14221" w:rsidRPr="00EB7E46">
              <w:rPr>
                <w:rFonts w:ascii="Arial" w:eastAsiaTheme="minorHAnsi" w:hAnsi="Arial" w:cs="Arial"/>
                <w:noProof/>
                <w:sz w:val="20"/>
              </w:rPr>
              <w:t xml:space="preserve">, 2017; Marzinzig </w:t>
            </w:r>
            <w:r w:rsidR="00B14221" w:rsidRPr="00EB7E46">
              <w:rPr>
                <w:rFonts w:ascii="Arial" w:eastAsiaTheme="minorHAnsi" w:hAnsi="Arial" w:cs="Arial"/>
                <w:i/>
                <w:noProof/>
                <w:sz w:val="20"/>
              </w:rPr>
              <w:t>et al.</w:t>
            </w:r>
            <w:r w:rsidR="00B14221" w:rsidRPr="00EB7E46">
              <w:rPr>
                <w:rFonts w:ascii="Arial" w:eastAsiaTheme="minorHAnsi" w:hAnsi="Arial" w:cs="Arial"/>
                <w:noProof/>
                <w:sz w:val="20"/>
              </w:rPr>
              <w:t>, 2018)</w:t>
            </w:r>
            <w:r w:rsidR="00663CE4" w:rsidRPr="00EB7E46">
              <w:rPr>
                <w:rFonts w:eastAsiaTheme="minorHAnsi" w:cs="Arial"/>
                <w:sz w:val="20"/>
              </w:rPr>
              <w:fldChar w:fldCharType="end"/>
            </w:r>
            <w:r w:rsidR="00663CE4" w:rsidRPr="00EB7E46">
              <w:rPr>
                <w:rFonts w:ascii="Arial" w:eastAsiaTheme="minorHAnsi" w:hAnsi="Arial" w:cs="Arial"/>
                <w:sz w:val="20"/>
              </w:rPr>
              <w:t>.</w:t>
            </w:r>
            <w:r w:rsidR="00A46CF1" w:rsidRPr="00EB7E46">
              <w:rPr>
                <w:rFonts w:ascii="Arial" w:eastAsiaTheme="minorHAnsi" w:hAnsi="Arial" w:cs="Arial"/>
                <w:sz w:val="20"/>
              </w:rPr>
              <w:t xml:space="preserve"> </w:t>
            </w:r>
            <w:r w:rsidR="00663CE4" w:rsidRPr="00EB7E46">
              <w:rPr>
                <w:rFonts w:ascii="Arial" w:eastAsiaTheme="minorHAnsi" w:hAnsi="Arial" w:cs="Arial"/>
                <w:b/>
                <w:sz w:val="20"/>
              </w:rPr>
              <w:t>Evidence for link to pollination:</w:t>
            </w:r>
            <w:r w:rsidR="00663CE4" w:rsidRPr="00EB7E46">
              <w:rPr>
                <w:rFonts w:ascii="Arial" w:eastAsiaTheme="minorHAnsi" w:hAnsi="Arial" w:cs="Arial"/>
                <w:sz w:val="20"/>
              </w:rPr>
              <w:t xml:space="preserve"> </w:t>
            </w:r>
            <w:r w:rsidR="00A46CF1" w:rsidRPr="00EB7E46">
              <w:rPr>
                <w:rFonts w:ascii="Arial" w:eastAsiaTheme="minorHAnsi" w:hAnsi="Arial" w:cs="Arial"/>
                <w:sz w:val="20"/>
              </w:rPr>
              <w:t xml:space="preserve">Conspecific pollen is essential for </w:t>
            </w:r>
            <w:proofErr w:type="gramStart"/>
            <w:r w:rsidR="00A46CF1" w:rsidRPr="00EB7E46">
              <w:rPr>
                <w:rFonts w:ascii="Arial" w:eastAsiaTheme="minorHAnsi" w:hAnsi="Arial" w:cs="Arial"/>
                <w:sz w:val="20"/>
              </w:rPr>
              <w:t>fertilisation,</w:t>
            </w:r>
            <w:proofErr w:type="gramEnd"/>
            <w:r w:rsidR="00A46CF1" w:rsidRPr="00EB7E46">
              <w:rPr>
                <w:rFonts w:ascii="Arial" w:eastAsiaTheme="minorHAnsi" w:hAnsi="Arial" w:cs="Arial"/>
                <w:sz w:val="20"/>
              </w:rPr>
              <w:t xml:space="preserve"> therefore this trait does capture a key aspect of pollinator effectiveness and is likely to be useful alongside single</w:t>
            </w:r>
            <w:r w:rsidR="00C537F0" w:rsidRPr="00EB7E46">
              <w:rPr>
                <w:rFonts w:ascii="Arial" w:eastAsiaTheme="minorHAnsi" w:hAnsi="Arial" w:cs="Arial"/>
                <w:sz w:val="20"/>
              </w:rPr>
              <w:t>-</w:t>
            </w:r>
            <w:r w:rsidR="00A46CF1" w:rsidRPr="00EB7E46">
              <w:rPr>
                <w:rFonts w:ascii="Arial" w:eastAsiaTheme="minorHAnsi" w:hAnsi="Arial" w:cs="Arial"/>
                <w:sz w:val="20"/>
              </w:rPr>
              <w:t xml:space="preserve">visit pollen deposition. </w:t>
            </w:r>
            <w:r w:rsidR="00A46CF1" w:rsidRPr="00EB7E46">
              <w:rPr>
                <w:rFonts w:ascii="Arial" w:hAnsi="Arial" w:cs="Arial"/>
                <w:sz w:val="20"/>
              </w:rPr>
              <w:t xml:space="preserve"> </w:t>
            </w:r>
          </w:p>
        </w:tc>
      </w:tr>
      <w:tr w:rsidR="00A46CF1" w:rsidRPr="00EB7E46" w14:paraId="319EC52D" w14:textId="77777777" w:rsidTr="001E4737">
        <w:tc>
          <w:tcPr>
            <w:tcW w:w="961" w:type="pct"/>
            <w:tcBorders>
              <w:left w:val="nil"/>
            </w:tcBorders>
          </w:tcPr>
          <w:p w14:paraId="3718876F" w14:textId="05E6B1D3" w:rsidR="00A46CF1" w:rsidRPr="00EB7E46" w:rsidRDefault="004104FE"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t>Sociality</w:t>
            </w:r>
            <w:r w:rsidR="00C547E6" w:rsidRPr="00EB7E46">
              <w:rPr>
                <w:rFonts w:ascii="Arial" w:eastAsiaTheme="minorHAnsi" w:hAnsi="Arial" w:cs="Arial"/>
                <w:sz w:val="20"/>
              </w:rPr>
              <w:t xml:space="preserve"> (behavioural)</w:t>
            </w:r>
          </w:p>
        </w:tc>
        <w:tc>
          <w:tcPr>
            <w:tcW w:w="940" w:type="pct"/>
          </w:tcPr>
          <w:p w14:paraId="43108BBC" w14:textId="485AFF68"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Categorical definition of sociality (e.g.</w:t>
            </w:r>
            <w:r w:rsidR="00C537F0" w:rsidRPr="00EB7E46">
              <w:rPr>
                <w:rFonts w:ascii="Arial" w:eastAsiaTheme="minorHAnsi" w:hAnsi="Arial" w:cs="Arial"/>
                <w:sz w:val="20"/>
              </w:rPr>
              <w:t>,</w:t>
            </w:r>
            <w:r w:rsidRPr="00EB7E46">
              <w:rPr>
                <w:rFonts w:ascii="Arial" w:eastAsiaTheme="minorHAnsi" w:hAnsi="Arial" w:cs="Arial"/>
                <w:sz w:val="20"/>
              </w:rPr>
              <w:t xml:space="preserve"> eusocial or solitary). Could also include whether a species is parasitic. </w:t>
            </w:r>
          </w:p>
        </w:tc>
        <w:tc>
          <w:tcPr>
            <w:tcW w:w="3099" w:type="pct"/>
            <w:tcBorders>
              <w:right w:val="nil"/>
            </w:tcBorders>
          </w:tcPr>
          <w:p w14:paraId="3C62B3F6" w14:textId="06851C36" w:rsidR="00A46CF1" w:rsidRPr="00EB7E46" w:rsidRDefault="000951A1" w:rsidP="00EB7E46">
            <w:pPr>
              <w:spacing w:beforeLines="60" w:before="144" w:afterLines="60" w:after="144"/>
              <w:rPr>
                <w:rFonts w:ascii="Arial" w:eastAsiaTheme="minorHAnsi" w:hAnsi="Arial" w:cs="Arial"/>
                <w:sz w:val="20"/>
              </w:rPr>
            </w:pPr>
            <w:r w:rsidRPr="00EB7E46">
              <w:rPr>
                <w:rFonts w:ascii="Arial" w:eastAsiaTheme="minorHAnsi" w:hAnsi="Arial" w:cs="Arial"/>
                <w:b/>
                <w:i/>
                <w:color w:val="000000" w:themeColor="text1"/>
                <w:sz w:val="20"/>
              </w:rPr>
              <w:t>Trait availability:</w:t>
            </w:r>
            <w:r w:rsidR="008A523A" w:rsidRPr="00EB7E46">
              <w:rPr>
                <w:rFonts w:ascii="Arial" w:eastAsiaTheme="minorHAnsi" w:hAnsi="Arial" w:cs="Arial"/>
                <w:color w:val="000000" w:themeColor="text1"/>
                <w:sz w:val="20"/>
              </w:rPr>
              <w:t xml:space="preserve"> Generally widely available for bee species in the literature </w:t>
            </w:r>
            <w:r w:rsidR="008A523A" w:rsidRPr="00EB7E46">
              <w:rPr>
                <w:rFonts w:eastAsiaTheme="minorHAnsi" w:cs="Arial"/>
                <w:color w:val="000000" w:themeColor="text1"/>
                <w:sz w:val="20"/>
              </w:rPr>
              <w:fldChar w:fldCharType="begin" w:fldLock="1"/>
            </w:r>
            <w:r w:rsidR="00D8408A" w:rsidRPr="00EB7E46">
              <w:rPr>
                <w:rFonts w:ascii="Arial" w:eastAsiaTheme="minorHAnsi" w:hAnsi="Arial" w:cs="Arial"/>
                <w:color w:val="000000" w:themeColor="text1"/>
                <w:sz w:val="20"/>
              </w:rPr>
              <w:instrText>ADDIN CSL_CITATION {"citationItems":[{"id":"ITEM-1","itemData":{"DOI":"10.1098/rspb.2009.2221","ISSN":"0962-8452","abstract":"Habitat loss poses a major threat to biodiversity, and species-specific extinction risks are inextricably linked to life-history characteristics. This relationship is still poorly documented for many functionally important taxa, and at larger continental scales. With data from five replicated field studies from three countries, we examined how species richness of wild bees varies with habitat patch size. We hypothesized that the form of this relationship is affected by body size, degree of host plant specialization and sociality. Across all species, we found a positive species-area slope (z = 0.19), and species traits modified this relationship. Large-bodied generalists had a lower z value than small generalists. Contrary to predictions, small specialists had similar or slightly lower z value compared with large specialists, and small generalists also tended to be more strongly affected by habitat loss as compared with small specialists. Social bees were negatively affected by habitat loss (0 = 0.11) irrespective of body size. We conclude that habitat loss leads to clear shifts in the species composition of wild bee communities. © 2010 The Royal Society.","author":[{"dropping-particle":"","family":"Bommarco","given":"Riccardo","non-dropping-particle":"","parse-names":false,"suffix":""},{"dropping-particle":"","family":"Biesmeijer","given":"Jacobus C.","non-dropping-particle":"","parse-names":false,"suffix":""},{"dropping-particle":"","family":"Meyer","given":"Birgit","non-dropping-particle":"","parse-names":false,"suffix":""},{"dropping-particle":"","family":"Potts","given":"Simon G.","non-dropping-particle":"","parse-names":false,"suffix":""},{"dropping-particle":"","family":"Pöyry","given":"Juha","non-dropping-particle":"","parse-names":false,"suffix":""},{"dropping-particle":"","family":"Roberts","given":"Stuart P. M.","non-dropping-particle":"","parse-names":false,"suffix":""},{"dropping-particle":"","family":"Steffan-Dewenter","given":"Ingolf","non-dropping-particle":"","parse-names":false,"suffix":""},{"dropping-particle":"","family":"Öckinger","given":"Erik","non-dropping-particle":"","parse-names":false,"suffix":""}],"container-title":"Proceedings of the Royal Society B: Biological Sciences","id":"ITEM-1","issue":"1690","issued":{"date-parts":[["2010","7","7"]]},"page":"2075-2082","publisher":"Royal Society","title":"Dispersal capacity and diet breadth modify the response of wild bees to habitat loss","type":"article-journal","volume":"277"},"uris":["http://www.mendeley.com/documents/?uuid=adb4948e-070f-3c26-97f2-5083169a3f06"]},{"id":"ITEM-2","itemData":{"DOI":"10.1073/PNAS.1218503110","ISSN":"0027-8424","PMID":"23487768","abstract":"Pollinators such as bees are essential to the functioning of terrestrial ecosystems. However, despite concerns about a global pollinator crisis, long-term data on the status of bee species are limited. We present a long-term study of relative rates of change for an entire regional bee fauna in the northeastern United States, based on &gt;30,000 museum records representing 438 species. Over a 140-y period, aggregate native species richness weakly decreased, but richness declines were significant only for the genus Bombus . Of 187 native species analyzed individually, only three declined steeply, all of these in the genus Bombus . However, there were large shifts in community composition, as indicated by 56% of species showing significant changes in relative abundance over time. Traits associated with a declining relative abundance include small dietary and phenological breadth and large body size. In addition, species with lower latitudinal range boundaries are increasing in relative abundance, a finding that may represent a response to climate change. We show that despite marked increases in human population density and large changes in anthropogenic land use, aggregate native species richness declines were modest outside of the genus Bombus . At the same time, we find that certain ecological traits are associated with declines in relative abundance. These results should help target conservation efforts focused on maintaining native bee abundance and diversity and therefore the important ecosystems services that they provide.","author":[{"dropping-particle":"","family":"Bartomeus","given":"Ignasi","non-dropping-particle":"","parse-names":false,"suffix":""},{"dropping-particle":"","family":"Ascher","given":"John S.","non-dropping-particle":"","parse-names":false,"suffix":""},{"dropping-particle":"","family":"Gibbs","given":"Jason","non-dropping-particle":"","parse-names":false,"suffix":""},{"dropping-particle":"","family":"Danforth","given":"Bryan N.","non-dropping-particle":"","parse-names":false,"suffix":""},{"dropping-particle":"","family":"Wagner","given":"David L.","non-dropping-particle":"","parse-names":false,"suffix":""},{"dropping-particle":"","family":"Hedtke","given":"Shannon M.","non-dropping-particle":"","parse-names":false,"suffix":""},{"dropping-particle":"","family":"Winfree","given":"Rachael","non-dropping-particle":"","parse-names":false,"suffix":""}],"container-title":"Proceedings of the National Academy of Sciences","id":"ITEM-2","issue":"12","issued":{"date-parts":[["2013","3","19"]]},"page":"4656-4660","publisher":"National Academy of Sciences","title":"Historical changes in northeastern US bee pollinators related to shared ecological traits","type":"article-journal","volume":"110"},"uris":["http://www.mendeley.com/documents/?uuid=6b04bcc4-2f00-304c-ad47-ef4dcb6c0941"]}],"mendeley":{"formattedCitation":"(Bommarco &lt;i&gt;et al.&lt;/i&gt;, 2010; Bartomeus &lt;i&gt;et al.&lt;/i&gt;, 2013)","plainTextFormattedCitation":"(Bommarco et al., 2010; Bartomeus et al., 2013)","previouslyFormattedCitation":"(Bommarco &lt;i&gt;et al.&lt;/i&gt;, 2010; Bartomeus &lt;i&gt;et al.&lt;/i&gt;, 2013a)"},"properties":{"noteIndex":0},"schema":"https://github.com/citation-style-language/schema/raw/master/csl-citation.json"}</w:instrText>
            </w:r>
            <w:r w:rsidR="008A523A" w:rsidRPr="00EB7E46">
              <w:rPr>
                <w:rFonts w:eastAsiaTheme="minorHAnsi" w:cs="Arial"/>
                <w:color w:val="000000" w:themeColor="text1"/>
                <w:sz w:val="20"/>
              </w:rPr>
              <w:fldChar w:fldCharType="separate"/>
            </w:r>
            <w:r w:rsidR="00D8408A" w:rsidRPr="00EB7E46">
              <w:rPr>
                <w:rFonts w:ascii="Arial" w:eastAsiaTheme="minorHAnsi" w:hAnsi="Arial" w:cs="Arial"/>
                <w:noProof/>
                <w:color w:val="000000" w:themeColor="text1"/>
                <w:sz w:val="20"/>
              </w:rPr>
              <w:t xml:space="preserve">(Bommarco </w:t>
            </w:r>
            <w:r w:rsidR="00D8408A" w:rsidRPr="00EB7E46">
              <w:rPr>
                <w:rFonts w:ascii="Arial" w:eastAsiaTheme="minorHAnsi" w:hAnsi="Arial" w:cs="Arial"/>
                <w:i/>
                <w:noProof/>
                <w:color w:val="000000" w:themeColor="text1"/>
                <w:sz w:val="20"/>
              </w:rPr>
              <w:t>et al.</w:t>
            </w:r>
            <w:r w:rsidR="00D8408A" w:rsidRPr="00EB7E46">
              <w:rPr>
                <w:rFonts w:ascii="Arial" w:eastAsiaTheme="minorHAnsi" w:hAnsi="Arial" w:cs="Arial"/>
                <w:noProof/>
                <w:color w:val="000000" w:themeColor="text1"/>
                <w:sz w:val="20"/>
              </w:rPr>
              <w:t xml:space="preserve">, 2010; Bartomeus </w:t>
            </w:r>
            <w:r w:rsidR="00D8408A" w:rsidRPr="00EB7E46">
              <w:rPr>
                <w:rFonts w:ascii="Arial" w:eastAsiaTheme="minorHAnsi" w:hAnsi="Arial" w:cs="Arial"/>
                <w:i/>
                <w:noProof/>
                <w:color w:val="000000" w:themeColor="text1"/>
                <w:sz w:val="20"/>
              </w:rPr>
              <w:t>et al.</w:t>
            </w:r>
            <w:r w:rsidR="00D8408A" w:rsidRPr="00EB7E46">
              <w:rPr>
                <w:rFonts w:ascii="Arial" w:eastAsiaTheme="minorHAnsi" w:hAnsi="Arial" w:cs="Arial"/>
                <w:noProof/>
                <w:color w:val="000000" w:themeColor="text1"/>
                <w:sz w:val="20"/>
              </w:rPr>
              <w:t>, 2013)</w:t>
            </w:r>
            <w:r w:rsidR="008A523A" w:rsidRPr="00EB7E46">
              <w:rPr>
                <w:rFonts w:eastAsiaTheme="minorHAnsi" w:cs="Arial"/>
                <w:color w:val="000000" w:themeColor="text1"/>
                <w:sz w:val="20"/>
              </w:rPr>
              <w:fldChar w:fldCharType="end"/>
            </w:r>
            <w:r w:rsidR="008A523A" w:rsidRPr="00EB7E46">
              <w:rPr>
                <w:rFonts w:ascii="Arial" w:eastAsiaTheme="minorHAnsi" w:hAnsi="Arial" w:cs="Arial"/>
                <w:color w:val="000000" w:themeColor="text1"/>
                <w:sz w:val="20"/>
              </w:rPr>
              <w:t>, online repositories</w:t>
            </w:r>
            <w:r w:rsidR="00DE2F43" w:rsidRPr="00EB7E46">
              <w:rPr>
                <w:rFonts w:ascii="Arial" w:eastAsiaTheme="minorHAnsi" w:hAnsi="Arial" w:cs="Arial"/>
                <w:color w:val="000000" w:themeColor="text1"/>
                <w:sz w:val="20"/>
              </w:rPr>
              <w:t xml:space="preserve">/databases </w:t>
            </w:r>
            <w:r w:rsidR="008A523A" w:rsidRPr="00EB7E46">
              <w:rPr>
                <w:rFonts w:eastAsiaTheme="minorHAnsi" w:cs="Arial"/>
                <w:color w:val="000000" w:themeColor="text1"/>
                <w:sz w:val="20"/>
              </w:rPr>
              <w:fldChar w:fldCharType="begin" w:fldLock="1"/>
            </w:r>
            <w:r w:rsidR="00810224" w:rsidRPr="00EB7E46">
              <w:rPr>
                <w:rFonts w:ascii="Arial" w:eastAsiaTheme="minorHAnsi" w:hAnsi="Arial" w:cs="Arial"/>
                <w:color w:val="000000" w:themeColor="text1"/>
                <w:sz w:val="20"/>
              </w:rPr>
              <w:instrText>ADDIN CSL_CITATION {"citationItems":[{"id":"ITEM-1","itemData":{"author":[{"dropping-particle":"","family":"Speight","given":"M.C.D","non-dropping-particle":"","parse-names":false,"suffix":""},{"dropping-particle":"","family":"Castella","given":"E","non-dropping-particle":"","parse-names":false,"suffix":""},{"dropping-particle":"","family":"Sarthou","given":"J.-P","non-dropping-particle":"","parse-names":false,"suffix":""}],"edition":"12","id":"ITEM-1","issued":{"date-parts":[["2020"]]},"publisher":"Syrph the Net Publications","publisher-place":"Dublin","title":"Syrph the Net","type":"book"},"uris":["http://www.mendeley.com/documents/?uuid=45c96eb7-fe56-40db-9ccc-4710a979a5ba"]},{"id":"ITEM-2","itemData":{"DOI":"10.1038/s41597-020-0461-3","ISSN":"2052-4463","abstract":"Worldwide, bees are the most important group of animal pollinators. The ecosystem service they provide is vital in natural areas and croplands, and the taxonomic and functional diversity associated with bees is vital in understanding ecosystem functioning ensuring biodiversity conservation, food security and human livelihoods. A dataset of bees from mountainous areas of Carajás National Forest (eastern Amazon) and Nova Lima (Atlantic Forest) is presented here. It is a compilation of sampling efforts from 1983 to 2018 through the accession of data stored in museum collections. In total, 222 and 144 bee species were recorded in Carajás and Nova Lima, respectively. This represents the most robust dataset of Brazilian bees including species traits (body size, flight range, distribution, crop pollination, sociality and nesting) of 328 species. This dataset contributes to advances in the knowledge of the functional trait ecology of wild bees and can benefit further studies that analyze the response of wild bees to land use and climate changes, and its effects on the provision of crop pollination services. Machine-accessible metadata file describing the reported data: https://doi.org/10.6084/m9.figshare.12053742","author":[{"dropping-particle":"","family":"Borges","given":"Rafael Cabral","non-dropping-particle":"","parse-names":false,"suffix":""},{"dropping-particle":"","family":"Padovani","given":"Kleber","non-dropping-particle":"","parse-names":false,"suffix":""},{"dropping-particle":"","family":"Imperatriz-Fonseca","given":"Vera Lucia","non-dropping-particle":"","parse-names":false,"suffix":""},{"dropping-particle":"","family":"Giannini","given":"Tereza Cristina","non-dropping-particle":"","parse-names":false,"suffix":""}],"container-title":"Scientific Data","id":"ITEM-2","issue":"1","issued":{"date-parts":[["2020","4","14"]]},"page":"1-9","publisher":"Nature Publishing Group","title":"A dataset of multi-functional ecological traits of Brazilian bees","type":"article-journal","volume":"7"},"uris":["http://www.mendeley.com/documents/?uuid=1c57056d-24f5-31b7-b994-041fbe337405"]}],"mendeley":{"formattedCitation":"(Borges &lt;i&gt;et al.&lt;/i&gt;, 2020; Speight &lt;i&gt;et al.&lt;/i&gt;, 2020)","plainTextFormattedCitation":"(Borges et al., 2020; Speight et al., 2020)","previouslyFormattedCitation":"(Borges &lt;i&gt;et al.&lt;/i&gt;, 2020; Speight &lt;i&gt;et al.&lt;/i&gt;, 2020)"},"properties":{"noteIndex":0},"schema":"https://github.com/citation-style-language/schema/raw/master/csl-citation.json"}</w:instrText>
            </w:r>
            <w:r w:rsidR="008A523A" w:rsidRPr="00EB7E46">
              <w:rPr>
                <w:rFonts w:eastAsiaTheme="minorHAnsi" w:cs="Arial"/>
                <w:color w:val="000000" w:themeColor="text1"/>
                <w:sz w:val="20"/>
              </w:rPr>
              <w:fldChar w:fldCharType="separate"/>
            </w:r>
            <w:r w:rsidR="008A523A" w:rsidRPr="00EB7E46">
              <w:rPr>
                <w:rFonts w:ascii="Arial" w:eastAsiaTheme="minorHAnsi" w:hAnsi="Arial" w:cs="Arial"/>
                <w:noProof/>
                <w:color w:val="000000" w:themeColor="text1"/>
                <w:sz w:val="20"/>
              </w:rPr>
              <w:t xml:space="preserve">(Borges </w:t>
            </w:r>
            <w:r w:rsidR="008A523A" w:rsidRPr="00EB7E46">
              <w:rPr>
                <w:rFonts w:ascii="Arial" w:eastAsiaTheme="minorHAnsi" w:hAnsi="Arial" w:cs="Arial"/>
                <w:i/>
                <w:noProof/>
                <w:color w:val="000000" w:themeColor="text1"/>
                <w:sz w:val="20"/>
              </w:rPr>
              <w:t>et al.</w:t>
            </w:r>
            <w:r w:rsidR="008A523A" w:rsidRPr="00EB7E46">
              <w:rPr>
                <w:rFonts w:ascii="Arial" w:eastAsiaTheme="minorHAnsi" w:hAnsi="Arial" w:cs="Arial"/>
                <w:noProof/>
                <w:color w:val="000000" w:themeColor="text1"/>
                <w:sz w:val="20"/>
              </w:rPr>
              <w:t xml:space="preserve">, 2020; Speight </w:t>
            </w:r>
            <w:r w:rsidR="008A523A" w:rsidRPr="00EB7E46">
              <w:rPr>
                <w:rFonts w:ascii="Arial" w:eastAsiaTheme="minorHAnsi" w:hAnsi="Arial" w:cs="Arial"/>
                <w:i/>
                <w:noProof/>
                <w:color w:val="000000" w:themeColor="text1"/>
                <w:sz w:val="20"/>
              </w:rPr>
              <w:t>et al.</w:t>
            </w:r>
            <w:r w:rsidR="008A523A" w:rsidRPr="00EB7E46">
              <w:rPr>
                <w:rFonts w:ascii="Arial" w:eastAsiaTheme="minorHAnsi" w:hAnsi="Arial" w:cs="Arial"/>
                <w:noProof/>
                <w:color w:val="000000" w:themeColor="text1"/>
                <w:sz w:val="20"/>
              </w:rPr>
              <w:t>, 2020)</w:t>
            </w:r>
            <w:r w:rsidR="008A523A" w:rsidRPr="00EB7E46">
              <w:rPr>
                <w:rFonts w:eastAsiaTheme="minorHAnsi" w:cs="Arial"/>
                <w:color w:val="000000" w:themeColor="text1"/>
                <w:sz w:val="20"/>
              </w:rPr>
              <w:fldChar w:fldCharType="end"/>
            </w:r>
            <w:r w:rsidR="008A523A" w:rsidRPr="00EB7E46">
              <w:rPr>
                <w:rFonts w:ascii="Arial" w:eastAsiaTheme="minorHAnsi" w:hAnsi="Arial" w:cs="Arial"/>
                <w:color w:val="000000" w:themeColor="text1"/>
                <w:sz w:val="20"/>
              </w:rPr>
              <w:t xml:space="preserve"> and field guides </w:t>
            </w:r>
            <w:r w:rsidR="008A523A" w:rsidRPr="00EB7E46">
              <w:rPr>
                <w:rFonts w:eastAsiaTheme="minorHAnsi" w:cs="Arial"/>
                <w:color w:val="000000" w:themeColor="text1"/>
                <w:sz w:val="20"/>
              </w:rPr>
              <w:fldChar w:fldCharType="begin" w:fldLock="1"/>
            </w:r>
            <w:r w:rsidR="008A523A" w:rsidRPr="00EB7E46">
              <w:rPr>
                <w:rFonts w:ascii="Arial" w:eastAsiaTheme="minorHAnsi" w:hAnsi="Arial" w:cs="Arial"/>
                <w:color w:val="000000" w:themeColor="text1"/>
                <w:sz w:val="20"/>
              </w:rPr>
              <w:instrText>ADDIN CSL_CITATION {"citationItems":[{"id":"ITEM-1","itemData":{"author":[{"dropping-particle":"","family":"Falk","given":"Steven","non-dropping-particle":"","parse-names":false,"suffix":""},{"dropping-particle":"","family":"Lewington","given":"Richard","non-dropping-particle":"","parse-names":false,"suffix":""}],"id":"ITEM-1","issued":{"date-parts":[["2016"]]},"publisher":"Bloomsbury Wildlife","publisher-place":"London","title":"Field Guide to the Bees of Great Britain and Ireland","type":"book"},"uris":["http://www.mendeley.com/documents/?uuid=5c3dfab2-1dc0-4dcb-af00-b9623f98deb1"]}],"mendeley":{"formattedCitation":"(Falk &amp; Lewington, 2016)","plainTextFormattedCitation":"(Falk &amp; Lewington, 2016)","previouslyFormattedCitation":"(Falk &amp; Lewington, 2016)"},"properties":{"noteIndex":0},"schema":"https://github.com/citation-style-language/schema/raw/master/csl-citation.json"}</w:instrText>
            </w:r>
            <w:r w:rsidR="008A523A" w:rsidRPr="00EB7E46">
              <w:rPr>
                <w:rFonts w:eastAsiaTheme="minorHAnsi" w:cs="Arial"/>
                <w:color w:val="000000" w:themeColor="text1"/>
                <w:sz w:val="20"/>
              </w:rPr>
              <w:fldChar w:fldCharType="separate"/>
            </w:r>
            <w:r w:rsidR="008A523A" w:rsidRPr="00EB7E46">
              <w:rPr>
                <w:rFonts w:ascii="Arial" w:eastAsiaTheme="minorHAnsi" w:hAnsi="Arial" w:cs="Arial"/>
                <w:noProof/>
                <w:color w:val="000000" w:themeColor="text1"/>
                <w:sz w:val="20"/>
              </w:rPr>
              <w:t>(Falk &amp; Lewington, 2016)</w:t>
            </w:r>
            <w:r w:rsidR="008A523A" w:rsidRPr="00EB7E46">
              <w:rPr>
                <w:rFonts w:eastAsiaTheme="minorHAnsi" w:cs="Arial"/>
                <w:color w:val="000000" w:themeColor="text1"/>
                <w:sz w:val="20"/>
              </w:rPr>
              <w:fldChar w:fldCharType="end"/>
            </w:r>
            <w:r w:rsidR="00A46CF1" w:rsidRPr="00EB7E46">
              <w:rPr>
                <w:rFonts w:ascii="Arial" w:eastAsiaTheme="minorHAnsi" w:hAnsi="Arial" w:cs="Arial"/>
                <w:sz w:val="20"/>
              </w:rPr>
              <w:t xml:space="preserve"> </w:t>
            </w:r>
            <w:r w:rsidR="00E87DF0" w:rsidRPr="00EB7E46">
              <w:rPr>
                <w:rFonts w:ascii="Arial" w:eastAsiaTheme="minorHAnsi" w:hAnsi="Arial" w:cs="Arial"/>
                <w:b/>
                <w:color w:val="000000" w:themeColor="text1"/>
                <w:sz w:val="20"/>
              </w:rPr>
              <w:t>Evidence for link to pollination:</w:t>
            </w:r>
            <w:r w:rsidR="00E87DF0" w:rsidRPr="00EB7E46">
              <w:rPr>
                <w:rFonts w:ascii="Arial" w:eastAsiaTheme="minorHAnsi" w:hAnsi="Arial" w:cs="Arial"/>
                <w:sz w:val="20"/>
              </w:rPr>
              <w:t xml:space="preserve"> </w:t>
            </w:r>
            <w:r w:rsidR="00A46CF1" w:rsidRPr="00EB7E46">
              <w:rPr>
                <w:rFonts w:ascii="Arial" w:eastAsiaTheme="minorHAnsi" w:hAnsi="Arial" w:cs="Arial"/>
                <w:sz w:val="20"/>
              </w:rPr>
              <w:t xml:space="preserve">Sociality is unlikely to affect </w:t>
            </w:r>
            <w:r w:rsidR="00C537F0" w:rsidRPr="00EB7E46">
              <w:rPr>
                <w:rFonts w:ascii="Arial" w:eastAsiaTheme="minorHAnsi" w:hAnsi="Arial" w:cs="Arial"/>
                <w:sz w:val="20"/>
              </w:rPr>
              <w:t xml:space="preserve">directly </w:t>
            </w:r>
            <w:r w:rsidR="00A46CF1" w:rsidRPr="00EB7E46">
              <w:rPr>
                <w:rFonts w:ascii="Arial" w:eastAsiaTheme="minorHAnsi" w:hAnsi="Arial" w:cs="Arial"/>
                <w:sz w:val="20"/>
              </w:rPr>
              <w:t>the efficacy of individual pollinators. Where used to place species</w:t>
            </w:r>
            <w:r w:rsidR="00A46CF1" w:rsidRPr="00EB7E46">
              <w:rPr>
                <w:rFonts w:ascii="Arial" w:hAnsi="Arial" w:cs="Arial"/>
                <w:sz w:val="20"/>
              </w:rPr>
              <w:t xml:space="preserve"> into different functional groups it may capture complementarity in pollination services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{"citationItems":[{"id":"ITEM-1","itemData":{"DOI":"10.1016/j.agee.2016.01.004","ISSN":"01678809","abstract":"Understanding the importance of biodiversity in applied settings is a central theme for ecologists. Pollination is an essential ecosystem service, which may rely on biodiversity for effectiveness and stability. Empirical examples which link functional outcomes of increased biodiversity to pollination services are rare. To investigate the importance of wild and managed pollinator communities to apple production, we assessed the effect of wild and managed bee abundance and diversity on pollen limitation and seed set on commercial farms in New York State. Seed set increased and pollen limitation decreased with increasing wild bee species richness, functional group diversity (based on nesting, sociality, and size traits), and abundance, but not with honey bee abundance. Functional group diversity explained more variation in apple seed set than species richness. Our findings demonstrate the important role of functional complementarity of wild bees, defined here as functional group diversity, to crop pollination even in the presence of large populations of managed honey bees. Therefore, our results suggest that management of diverse pollinator communities may decrease reliance on managed honey bees for pollination services and enhance crop yields.","author":[{"dropping-particle":"","family":"Blitzer","given":"Eleanor J.","non-dropping-particle":"","parse-names":false,"suffix":""},{"dropping-particle":"","family":"Gibbs","given":"Jason","non-dropping-particle":"","parse-names":false,"suffix":""},{"dropping-particle":"","family":"Park","given":"Mia G.","non-dropping-particle":"","parse-names":false,"suffix":""},{"dropping-particle":"","family":"Danforth","given":"Bryan N.","non-dropping-particle":"","parse-names":false,"suffix":""}],"container-title":"Agriculture, Ecosystems and Environment","id":"ITEM-1","issued":{"date-parts":[["2016","4","1"]]},"page":"1-7","publisher":"Elsevier B.V.","title":"Pollination services for apple are dependent on diverse wild bee communities","type":"article-journal","volume":"221"},"uris":["http://www.mendeley.com/documents/?uuid=00a0b38b-6d62-37c7-bf73-d2c01dffa5ff"]}],"mendeley":{"formattedCitation":"(Blitzer &lt;i&gt;et al.&lt;/i&gt;, 2016)","plainTextFormattedCitation":"(Blitzer et al., 2016)","previouslyFormattedCitation":"(Blitzer &lt;i&gt;et al.&lt;/i&gt;, 2016)"},"properties":{"noteIndex":0},"schema":"https://github.com/citation-style-language/schema/raw/master/csl-citation.json"}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(Blitzer </w:t>
            </w:r>
            <w:r w:rsidR="00A46CF1" w:rsidRPr="00EB7E46">
              <w:rPr>
                <w:rFonts w:ascii="Arial" w:hAnsi="Arial" w:cs="Arial"/>
                <w:i/>
                <w:noProof/>
                <w:sz w:val="20"/>
              </w:rPr>
              <w:t>et al.</w:t>
            </w:r>
            <w:r w:rsidR="00A46CF1" w:rsidRPr="00EB7E46">
              <w:rPr>
                <w:rFonts w:ascii="Arial" w:hAnsi="Arial" w:cs="Arial"/>
                <w:noProof/>
                <w:sz w:val="20"/>
              </w:rPr>
              <w:t>, 2016)</w:t>
            </w:r>
            <w:r w:rsidR="00A46CF1" w:rsidRPr="00EB7E46">
              <w:rPr>
                <w:rFonts w:cs="Arial"/>
                <w:sz w:val="20"/>
              </w:rPr>
              <w:fldChar w:fldCharType="end"/>
            </w:r>
            <w:r w:rsidR="00A46CF1" w:rsidRPr="00EB7E46">
              <w:rPr>
                <w:rFonts w:ascii="Arial" w:hAnsi="Arial" w:cs="Arial"/>
                <w:sz w:val="20"/>
              </w:rPr>
              <w:t>.</w:t>
            </w:r>
            <w:r w:rsidR="00A46CF1" w:rsidRPr="00EB7E46">
              <w:rPr>
                <w:rFonts w:ascii="Arial" w:eastAsiaTheme="minorHAnsi" w:hAnsi="Arial" w:cs="Arial"/>
                <w:sz w:val="20"/>
              </w:rPr>
              <w:t xml:space="preserve"> However, s</w:t>
            </w:r>
            <w:r w:rsidR="00A46CF1" w:rsidRPr="00EB7E46">
              <w:rPr>
                <w:rFonts w:ascii="Arial" w:hAnsi="Arial" w:cs="Arial"/>
                <w:sz w:val="20"/>
              </w:rPr>
              <w:t xml:space="preserve">ociality was not correlated with visitation or pollination effectiveness in a </w:t>
            </w:r>
            <w:r w:rsidR="00A46CF1" w:rsidRPr="00EB7E46">
              <w:rPr>
                <w:rFonts w:ascii="Arial" w:hAnsi="Arial" w:cs="Arial"/>
                <w:sz w:val="20"/>
              </w:rPr>
              <w:lastRenderedPageBreak/>
              <w:t xml:space="preserve">number of crop systems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10.1111/oik.04507","ISSN":"00301299","author":[{"dropping-particle":"","family":"Bartomeus","given":"Ignasi","non-dropping-particle":"","parse-names":false,"suffix":""},{"dropping-particle":"","family":"Cariveau","given":"Daniel P.","non-dropping-particle":"","parse-names":false,"suffix":""},{"dropping-particle":"","family":"Harrison","given":"Tina","non-dropping-particle":"","parse-names":false,"suffix":""},{"dropping-particle":"","family":"Winfree","given":"Rachael","non-dropping-particle":"","parse-names":false,"suffix":""}],"container-title":"Oikos","id":"ITEM-1","issue":"2","issued":{"date-parts":[["2018","2"]]},"page":"306-315","title":"On the inconsistency of pollinator species traits for predicting either response to land-use change or functional contribution","type":"article-journal","volume":"127"},"uris":["http://www.mendeley.com/documents/?uuid=43cfad44-5225-3977-9fdb-08a898982216"]}],"mendeley":{"formattedCitation":"(Bartomeus &lt;i&gt;et al.&lt;/i&gt;, 2018)","plainTextFormattedCitation":"(Bartomeus et al., 2018)","previouslyFormattedCitation":"(Bartomeus &lt;i&gt;et al.&lt;/i&gt;, 2018)"},"properties":{"noteIndex":0},"schema":"https://github.com/citation-style-language/schema/raw/master/csl-citation.json"}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(Bartomeus </w:t>
            </w:r>
            <w:r w:rsidR="00A46CF1" w:rsidRPr="00EB7E46">
              <w:rPr>
                <w:rFonts w:ascii="Arial" w:hAnsi="Arial" w:cs="Arial"/>
                <w:i/>
                <w:noProof/>
                <w:sz w:val="20"/>
              </w:rPr>
              <w:t>et al.</w:t>
            </w:r>
            <w:r w:rsidR="00A46CF1" w:rsidRPr="00EB7E46">
              <w:rPr>
                <w:rFonts w:ascii="Arial" w:hAnsi="Arial" w:cs="Arial"/>
                <w:noProof/>
                <w:sz w:val="20"/>
              </w:rPr>
              <w:t>, 2018)</w:t>
            </w:r>
            <w:r w:rsidR="00A46CF1" w:rsidRPr="00EB7E46">
              <w:rPr>
                <w:rFonts w:cs="Arial"/>
                <w:sz w:val="20"/>
              </w:rPr>
              <w:fldChar w:fldCharType="end"/>
            </w:r>
            <w:r w:rsidR="00A46CF1" w:rsidRPr="00EB7E46">
              <w:rPr>
                <w:rFonts w:ascii="Arial" w:hAnsi="Arial" w:cs="Arial"/>
                <w:sz w:val="20"/>
              </w:rPr>
              <w:t>, thus it</w:t>
            </w:r>
            <w:r w:rsidR="00C537F0" w:rsidRPr="00EB7E46">
              <w:rPr>
                <w:rFonts w:ascii="Arial" w:hAnsi="Arial" w:cs="Arial"/>
                <w:sz w:val="20"/>
              </w:rPr>
              <w:t xml:space="preserve"> is</w:t>
            </w:r>
            <w:r w:rsidR="00A46CF1" w:rsidRPr="00EB7E46">
              <w:rPr>
                <w:rFonts w:ascii="Arial" w:hAnsi="Arial" w:cs="Arial"/>
                <w:sz w:val="20"/>
              </w:rPr>
              <w:t xml:space="preserve"> difficult to determine the importance of this trait. </w:t>
            </w:r>
          </w:p>
        </w:tc>
      </w:tr>
      <w:tr w:rsidR="00A46CF1" w:rsidRPr="00EB7E46" w14:paraId="782B423D" w14:textId="77777777" w:rsidTr="001E4737">
        <w:tc>
          <w:tcPr>
            <w:tcW w:w="961" w:type="pct"/>
            <w:tcBorders>
              <w:left w:val="nil"/>
            </w:tcBorders>
          </w:tcPr>
          <w:p w14:paraId="00047D53" w14:textId="776BF530" w:rsidR="00A46CF1" w:rsidRPr="00EB7E46" w:rsidRDefault="00A46CF1" w:rsidP="00EB7E46">
            <w:pPr>
              <w:tabs>
                <w:tab w:val="left" w:pos="1968"/>
              </w:tabs>
              <w:spacing w:beforeLines="60" w:before="144" w:afterLines="60" w:after="144"/>
              <w:rPr>
                <w:rFonts w:ascii="Arial" w:eastAsiaTheme="minorHAnsi" w:hAnsi="Arial" w:cs="Arial"/>
                <w:sz w:val="20"/>
              </w:rPr>
            </w:pPr>
            <w:r w:rsidRPr="00EB7E46">
              <w:rPr>
                <w:rFonts w:ascii="Arial" w:eastAsiaTheme="minorHAnsi" w:hAnsi="Arial" w:cs="Arial"/>
                <w:sz w:val="20"/>
              </w:rPr>
              <w:lastRenderedPageBreak/>
              <w:t>Nesting place and substrate</w:t>
            </w:r>
            <w:r w:rsidR="004452D0" w:rsidRPr="00EB7E46">
              <w:rPr>
                <w:rFonts w:ascii="Arial" w:eastAsiaTheme="minorHAnsi" w:hAnsi="Arial" w:cs="Arial"/>
                <w:sz w:val="20"/>
              </w:rPr>
              <w:t xml:space="preserve"> (ecological</w:t>
            </w:r>
            <w:r w:rsidR="00C547E6" w:rsidRPr="00EB7E46">
              <w:rPr>
                <w:rFonts w:ascii="Arial" w:eastAsiaTheme="minorHAnsi" w:hAnsi="Arial" w:cs="Arial"/>
                <w:sz w:val="20"/>
              </w:rPr>
              <w:t>)</w:t>
            </w:r>
          </w:p>
        </w:tc>
        <w:tc>
          <w:tcPr>
            <w:tcW w:w="940" w:type="pct"/>
          </w:tcPr>
          <w:p w14:paraId="47487D7E" w14:textId="77777777" w:rsidR="00A46CF1" w:rsidRPr="00EB7E46" w:rsidRDefault="00A46CF1" w:rsidP="00EB7E46">
            <w:pPr>
              <w:spacing w:beforeLines="60" w:before="144" w:afterLines="60" w:after="144"/>
              <w:rPr>
                <w:rFonts w:ascii="Arial" w:eastAsiaTheme="minorHAnsi" w:hAnsi="Arial" w:cs="Arial"/>
                <w:sz w:val="20"/>
              </w:rPr>
            </w:pPr>
            <w:r w:rsidRPr="00EB7E46">
              <w:rPr>
                <w:rFonts w:ascii="Arial" w:eastAsiaTheme="minorHAnsi" w:hAnsi="Arial" w:cs="Arial"/>
                <w:sz w:val="20"/>
              </w:rPr>
              <w:t>Categorical definition (</w:t>
            </w:r>
            <w:proofErr w:type="gramStart"/>
            <w:r w:rsidRPr="00EB7E46">
              <w:rPr>
                <w:rFonts w:ascii="Arial" w:eastAsiaTheme="minorHAnsi" w:hAnsi="Arial" w:cs="Arial"/>
                <w:sz w:val="20"/>
              </w:rPr>
              <w:t>e.g.</w:t>
            </w:r>
            <w:proofErr w:type="gramEnd"/>
            <w:r w:rsidRPr="00EB7E46">
              <w:rPr>
                <w:rFonts w:ascii="Arial" w:eastAsiaTheme="minorHAnsi" w:hAnsi="Arial" w:cs="Arial"/>
                <w:sz w:val="20"/>
              </w:rPr>
              <w:t xml:space="preserve"> wood or ground)</w:t>
            </w:r>
          </w:p>
        </w:tc>
        <w:tc>
          <w:tcPr>
            <w:tcW w:w="3099" w:type="pct"/>
            <w:tcBorders>
              <w:right w:val="nil"/>
            </w:tcBorders>
          </w:tcPr>
          <w:p w14:paraId="4AA35CC8" w14:textId="5E9E3A27" w:rsidR="00A46CF1" w:rsidRPr="00EB7E46" w:rsidRDefault="000951A1" w:rsidP="00EB7E46">
            <w:pPr>
              <w:spacing w:beforeLines="60" w:before="144" w:afterLines="60" w:after="144"/>
              <w:rPr>
                <w:rFonts w:ascii="Arial" w:hAnsi="Arial" w:cs="Arial"/>
                <w:sz w:val="20"/>
              </w:rPr>
            </w:pPr>
            <w:r w:rsidRPr="00EB7E46">
              <w:rPr>
                <w:rFonts w:ascii="Arial" w:eastAsiaTheme="minorHAnsi" w:hAnsi="Arial" w:cs="Arial"/>
                <w:b/>
                <w:i/>
                <w:color w:val="000000" w:themeColor="text1"/>
                <w:sz w:val="20"/>
              </w:rPr>
              <w:t>Trait availability:</w:t>
            </w:r>
            <w:r w:rsidRPr="00EB7E46">
              <w:rPr>
                <w:rFonts w:ascii="Arial" w:eastAsiaTheme="minorHAnsi" w:hAnsi="Arial" w:cs="Arial"/>
                <w:color w:val="000000" w:themeColor="text1"/>
                <w:sz w:val="20"/>
              </w:rPr>
              <w:t xml:space="preserve"> </w:t>
            </w:r>
            <w:r w:rsidR="00A46CF1" w:rsidRPr="00EB7E46">
              <w:rPr>
                <w:rFonts w:ascii="Arial" w:eastAsiaTheme="minorHAnsi" w:hAnsi="Arial" w:cs="Arial"/>
                <w:sz w:val="20"/>
              </w:rPr>
              <w:t xml:space="preserve">Widely available for many bee species and hoverflies in online databases </w:t>
            </w:r>
            <w:r w:rsidR="00A46CF1" w:rsidRPr="00EB7E46">
              <w:rPr>
                <w:rFonts w:eastAsiaTheme="minorHAnsi" w:cs="Arial"/>
                <w:sz w:val="20"/>
              </w:rPr>
              <w:fldChar w:fldCharType="begin" w:fldLock="1"/>
            </w:r>
            <w:r w:rsidR="00D8408A" w:rsidRPr="00EB7E46">
              <w:rPr>
                <w:rFonts w:ascii="Arial" w:eastAsiaTheme="minorHAnsi" w:hAnsi="Arial" w:cs="Arial"/>
                <w:sz w:val="20"/>
              </w:rPr>
              <w:instrText>ADDIN CSL_CITATION {"citationItems":[{"id":"ITEM-1","itemData":{"DOI":"10.1073/PNAS.1218503110","ISSN":"0027-8424","PMID":"23487768","abstract":"Pollinators such as bees are essential to the functioning of terrestrial ecosystems. However, despite concerns about a global pollinator crisis, long-term data on the status of bee species are limited. We present a long-term study of relative rates of change for an entire regional bee fauna in the northeastern United States, based on &gt;30,000 museum records representing 438 species. Over a 140-y period, aggregate native species richness weakly decreased, but richness declines were significant only for the genus Bombus . Of 187 native species analyzed individually, only three declined steeply, all of these in the genus Bombus . However, there were large shifts in community composition, as indicated by 56% of species showing significant changes in relative abundance over time. Traits associated with a declining relative abundance include small dietary and phenological breadth and large body size. In addition, species with lower latitudinal range boundaries are increasing in relative abundance, a finding that may represent a response to climate change. We show that despite marked increases in human population density and large changes in anthropogenic land use, aggregate native species richness declines were modest outside of the genus Bombus . At the same time, we find that certain ecological traits are associated with declines in relative abundance. These results should help target conservation efforts focused on maintaining native bee abundance and diversity and therefore the important ecosystems services that they provide.","author":[{"dropping-particle":"","family":"Bartomeus","given":"Ignasi","non-dropping-particle":"","parse-names":false,"suffix":""},{"dropping-particle":"","family":"Ascher","given":"John S.","non-dropping-particle":"","parse-names":false,"suffix":""},{"dropping-particle":"","family":"Gibbs","given":"Jason","non-dropping-particle":"","parse-names":false,"suffix":""},{"dropping-particle":"","family":"Danforth","given":"Bryan N.","non-dropping-particle":"","parse-names":false,"suffix":""},{"dropping-particle":"","family":"Wagner","given":"David L.","non-dropping-particle":"","parse-names":false,"suffix":""},{"dropping-particle":"","family":"Hedtke","given":"Shannon M.","non-dropping-particle":"","parse-names":false,"suffix":""},{"dropping-particle":"","family":"Winfree","given":"Rachael","non-dropping-particle":"","parse-names":false,"suffix":""}],"container-title":"Proceedings of the National Academy of Sciences","id":"ITEM-1","issue":"12","issued":{"date-parts":[["2013","3","19"]]},"page":"4656-4660","publisher":"National Academy of Sciences","title":"Historical changes in northeastern US bee pollinators related to shared ecological traits","type":"article-journal","volume":"110"},"uris":["http://www.mendeley.com/documents/?uuid=6b04bcc4-2f00-304c-ad47-ef4dcb6c0941"]},{"id":"ITEM-2","itemData":{"DOI":"10.1038/s41597-020-0461-3","ISSN":"2052-4463","abstract":"Worldwide, bees are the most important group of animal pollinators. The ecosystem service they provide is vital in natural areas and croplands, and the taxonomic and functional diversity associated with bees is vital in understanding ecosystem functioning ensuring biodiversity conservation, food security and human livelihoods. A dataset of bees from mountainous areas of Carajás National Forest (eastern Amazon) and Nova Lima (Atlantic Forest) is presented here. It is a compilation of sampling efforts from 1983 to 2018 through the accession of data stored in museum collections. In total, 222 and 144 bee species were recorded in Carajás and Nova Lima, respectively. This represents the most robust dataset of Brazilian bees including species traits (body size, flight range, distribution, crop pollination, sociality and nesting) of 328 species. This dataset contributes to advances in the knowledge of the functional trait ecology of wild bees and can benefit further studies that analyze the response of wild bees to land use and climate changes, and its effects on the provision of crop pollination services. Machine-accessible metadata file describing the reported data: https://doi.org/10.6084/m9.figshare.12053742","author":[{"dropping-particle":"","family":"Borges","given":"Rafael Cabral","non-dropping-particle":"","parse-names":false,"suffix":""},{"dropping-particle":"","family":"Padovani","given":"Kleber","non-dropping-particle":"","parse-names":false,"suffix":""},{"dropping-particle":"","family":"Imperatriz-Fonseca","given":"Vera Lucia","non-dropping-particle":"","parse-names":false,"suffix":""},{"dropping-particle":"","family":"Giannini","given":"Tereza Cristina","non-dropping-particle":"","parse-names":false,"suffix":""}],"container-title":"Scientific Data","id":"ITEM-2","issue":"1","issued":{"date-parts":[["2020","4","14"]]},"page":"1-9","publisher":"Nature Publishing Group","title":"A dataset of multi-functional ecological traits of Brazilian bees","type":"article-journal","volume":"7"},"uris":["http://www.mendeley.com/documents/?uuid=1c57056d-24f5-31b7-b994-041fbe337405"]},{"id":"ITEM-3","itemData":{"author":[{"dropping-particle":"","family":"Speight","given":"M.C.D","non-dropping-particle":"","parse-names":false,"suffix":""},{"dropping-particle":"","family":"Castella","given":"E","non-dropping-particle":"","parse-names":false,"suffix":""},{"dropping-particle":"","family":"Sarthou","given":"J.-P","non-dropping-particle":"","parse-names":false,"suffix":""}],"edition":"12","id":"ITEM-3","issued":{"date-parts":[["2020"]]},"publisher":"Syrph the Net Publications","publisher-place":"Dublin","title":"Syrph the Net","type":"book"},"uris":["http://www.mendeley.com/documents/?uuid=45c96eb7-fe56-40db-9ccc-4710a979a5ba"]}],"mendeley":{"formattedCitation":"(Bartomeus &lt;i&gt;et al.&lt;/i&gt;, 2013; Borges &lt;i&gt;et al.&lt;/i&gt;, 2020; Speight &lt;i&gt;et al.&lt;/i&gt;, 2020)","plainTextFormattedCitation":"(Bartomeus et al., 2013; Borges et al., 2020; Speight et al., 2020)","previouslyFormattedCitation":"(Bartomeus &lt;i&gt;et al.&lt;/i&gt;, 2013b; Borges &lt;i&gt;et al.&lt;/i&gt;, 2020; Speight &lt;i&gt;et al.&lt;/i&gt;, 2020)"},"properties":{"noteIndex":0},"schema":"https://github.com/citation-style-language/schema/raw/master/csl-citation.json"}</w:instrText>
            </w:r>
            <w:r w:rsidR="00A46CF1" w:rsidRPr="00EB7E46">
              <w:rPr>
                <w:rFonts w:eastAsiaTheme="minorHAnsi" w:cs="Arial"/>
                <w:sz w:val="20"/>
              </w:rPr>
              <w:fldChar w:fldCharType="separate"/>
            </w:r>
            <w:r w:rsidR="00D8408A" w:rsidRPr="00EB7E46">
              <w:rPr>
                <w:rFonts w:ascii="Arial" w:eastAsiaTheme="minorHAnsi" w:hAnsi="Arial" w:cs="Arial"/>
                <w:noProof/>
                <w:sz w:val="20"/>
              </w:rPr>
              <w:t xml:space="preserve">(Bartomeus </w:t>
            </w:r>
            <w:r w:rsidR="00D8408A" w:rsidRPr="00EB7E46">
              <w:rPr>
                <w:rFonts w:ascii="Arial" w:eastAsiaTheme="minorHAnsi" w:hAnsi="Arial" w:cs="Arial"/>
                <w:i/>
                <w:noProof/>
                <w:sz w:val="20"/>
              </w:rPr>
              <w:t>et al.</w:t>
            </w:r>
            <w:r w:rsidR="00D8408A" w:rsidRPr="00EB7E46">
              <w:rPr>
                <w:rFonts w:ascii="Arial" w:eastAsiaTheme="minorHAnsi" w:hAnsi="Arial" w:cs="Arial"/>
                <w:noProof/>
                <w:sz w:val="20"/>
              </w:rPr>
              <w:t xml:space="preserve">, 2013; Borges </w:t>
            </w:r>
            <w:r w:rsidR="00D8408A" w:rsidRPr="00EB7E46">
              <w:rPr>
                <w:rFonts w:ascii="Arial" w:eastAsiaTheme="minorHAnsi" w:hAnsi="Arial" w:cs="Arial"/>
                <w:i/>
                <w:noProof/>
                <w:sz w:val="20"/>
              </w:rPr>
              <w:t>et al.</w:t>
            </w:r>
            <w:r w:rsidR="00D8408A" w:rsidRPr="00EB7E46">
              <w:rPr>
                <w:rFonts w:ascii="Arial" w:eastAsiaTheme="minorHAnsi" w:hAnsi="Arial" w:cs="Arial"/>
                <w:noProof/>
                <w:sz w:val="20"/>
              </w:rPr>
              <w:t xml:space="preserve">, 2020; Speight </w:t>
            </w:r>
            <w:r w:rsidR="00D8408A" w:rsidRPr="00EB7E46">
              <w:rPr>
                <w:rFonts w:ascii="Arial" w:eastAsiaTheme="minorHAnsi" w:hAnsi="Arial" w:cs="Arial"/>
                <w:i/>
                <w:noProof/>
                <w:sz w:val="20"/>
              </w:rPr>
              <w:t>et al.</w:t>
            </w:r>
            <w:r w:rsidR="00D8408A" w:rsidRPr="00EB7E46">
              <w:rPr>
                <w:rFonts w:ascii="Arial" w:eastAsiaTheme="minorHAnsi" w:hAnsi="Arial" w:cs="Arial"/>
                <w:noProof/>
                <w:sz w:val="20"/>
              </w:rPr>
              <w:t>, 2020)</w:t>
            </w:r>
            <w:r w:rsidR="00A46CF1" w:rsidRPr="00EB7E46">
              <w:rPr>
                <w:rFonts w:eastAsiaTheme="minorHAnsi" w:cs="Arial"/>
                <w:sz w:val="20"/>
              </w:rPr>
              <w:fldChar w:fldCharType="end"/>
            </w:r>
            <w:r w:rsidR="00A46CF1" w:rsidRPr="00EB7E46">
              <w:rPr>
                <w:rFonts w:ascii="Arial" w:eastAsiaTheme="minorHAnsi" w:hAnsi="Arial" w:cs="Arial"/>
                <w:sz w:val="20"/>
              </w:rPr>
              <w:t xml:space="preserve"> and field guides </w:t>
            </w:r>
            <w:r w:rsidR="00A46CF1" w:rsidRPr="00EB7E46">
              <w:rPr>
                <w:rFonts w:eastAsiaTheme="minorHAnsi" w:cs="Arial"/>
                <w:sz w:val="20"/>
              </w:rPr>
              <w:fldChar w:fldCharType="begin" w:fldLock="1"/>
            </w:r>
            <w:r w:rsidR="00A46CF1" w:rsidRPr="00EB7E46">
              <w:rPr>
                <w:rFonts w:ascii="Arial" w:eastAsiaTheme="minorHAnsi" w:hAnsi="Arial" w:cs="Arial"/>
                <w:sz w:val="20"/>
              </w:rPr>
              <w:instrText>ADDIN CSL_CITATION {"citationItems":[{"id":"ITEM-1","itemData":{"author":[{"dropping-particle":"","family":"Falk","given":"Steven","non-dropping-particle":"","parse-names":false,"suffix":""},{"dropping-particle":"","family":"Lewington","given":"Richard","non-dropping-particle":"","parse-names":false,"suffix":""}],"id":"ITEM-1","issued":{"date-parts":[["2016"]]},"publisher":"Bloomsbury Wildlife","publisher-place":"London","title":"Field Guide to the Bees of Great Britain and Ireland","type":"book"},"uris":["http://www.mendeley.com/documents/?uuid=5c3dfab2-1dc0-4dcb-af00-b9623f98deb1"]}],"mendeley":{"formattedCitation":"(Falk &amp; Lewington, 2016)","plainTextFormattedCitation":"(Falk &amp; Lewington, 2016)","previouslyFormattedCitation":"(Falk &amp; Lewington, 2016)"},"properties":{"noteIndex":0},"schema":"https://github.com/citation-style-language/schema/raw/master/csl-citation.json"}</w:instrText>
            </w:r>
            <w:r w:rsidR="00A46CF1" w:rsidRPr="00EB7E46">
              <w:rPr>
                <w:rFonts w:eastAsiaTheme="minorHAnsi" w:cs="Arial"/>
                <w:sz w:val="20"/>
              </w:rPr>
              <w:fldChar w:fldCharType="separate"/>
            </w:r>
            <w:r w:rsidR="00A46CF1" w:rsidRPr="00EB7E46">
              <w:rPr>
                <w:rFonts w:ascii="Arial" w:eastAsiaTheme="minorHAnsi" w:hAnsi="Arial" w:cs="Arial"/>
                <w:noProof/>
                <w:sz w:val="20"/>
              </w:rPr>
              <w:t>(Falk &amp; Lewington, 2016)</w:t>
            </w:r>
            <w:r w:rsidR="00A46CF1" w:rsidRPr="00EB7E46">
              <w:rPr>
                <w:rFonts w:eastAsiaTheme="minorHAnsi" w:cs="Arial"/>
                <w:sz w:val="20"/>
              </w:rPr>
              <w:fldChar w:fldCharType="end"/>
            </w:r>
            <w:r w:rsidR="00A46CF1" w:rsidRPr="00EB7E46">
              <w:rPr>
                <w:rFonts w:ascii="Arial" w:eastAsiaTheme="minorHAnsi" w:hAnsi="Arial" w:cs="Arial"/>
                <w:sz w:val="20"/>
              </w:rPr>
              <w:t xml:space="preserve">. </w:t>
            </w:r>
            <w:r w:rsidR="00E87DF0" w:rsidRPr="00EB7E46">
              <w:rPr>
                <w:rFonts w:ascii="Arial" w:eastAsiaTheme="minorHAnsi" w:hAnsi="Arial" w:cs="Arial"/>
                <w:b/>
                <w:color w:val="000000" w:themeColor="text1"/>
                <w:sz w:val="20"/>
              </w:rPr>
              <w:t>Evidence for link to pollination (FD):</w:t>
            </w:r>
            <w:r w:rsidR="00E87DF0" w:rsidRPr="00EB7E46">
              <w:rPr>
                <w:rFonts w:ascii="Arial" w:eastAsiaTheme="minorHAnsi" w:hAnsi="Arial" w:cs="Arial"/>
                <w:sz w:val="20"/>
              </w:rPr>
              <w:t xml:space="preserve"> </w:t>
            </w:r>
            <w:r w:rsidR="00A46CF1" w:rsidRPr="00EB7E46">
              <w:rPr>
                <w:rFonts w:ascii="Arial" w:eastAsiaTheme="minorHAnsi" w:hAnsi="Arial" w:cs="Arial"/>
                <w:sz w:val="20"/>
              </w:rPr>
              <w:t xml:space="preserve">Nesting requirements are unlikely to affect </w:t>
            </w:r>
            <w:r w:rsidR="00C537F0" w:rsidRPr="00EB7E46">
              <w:rPr>
                <w:rFonts w:ascii="Arial" w:eastAsiaTheme="minorHAnsi" w:hAnsi="Arial" w:cs="Arial"/>
                <w:sz w:val="20"/>
              </w:rPr>
              <w:t xml:space="preserve">directly </w:t>
            </w:r>
            <w:r w:rsidR="00A46CF1" w:rsidRPr="00EB7E46">
              <w:rPr>
                <w:rFonts w:ascii="Arial" w:eastAsiaTheme="minorHAnsi" w:hAnsi="Arial" w:cs="Arial"/>
                <w:sz w:val="20"/>
              </w:rPr>
              <w:t>the efficacy of individual pollinators. Where used to place species</w:t>
            </w:r>
            <w:r w:rsidR="00A46CF1" w:rsidRPr="00EB7E46">
              <w:rPr>
                <w:rFonts w:ascii="Arial" w:hAnsi="Arial" w:cs="Arial"/>
                <w:sz w:val="20"/>
              </w:rPr>
              <w:t xml:space="preserve"> into different functional groups it may capture complementarity in pollination services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{"citationItems":[{"id":"ITEM-1","itemData":{"DOI":"10.1016/j.agee.2016.01.004","ISSN":"01678809","abstract":"Understanding the importance of biodiversity in applied settings is a central theme for ecologists. Pollination is an essential ecosystem service, which may rely on biodiversity for effectiveness and stability. Empirical examples which link functional outcomes of increased biodiversity to pollination services are rare. To investigate the importance of wild and managed pollinator communities to apple production, we assessed the effect of wild and managed bee abundance and diversity on pollen limitation and seed set on commercial farms in New York State. Seed set increased and pollen limitation decreased with increasing wild bee species richness, functional group diversity (based on nesting, sociality, and size traits), and abundance, but not with honey bee abundance. Functional group diversity explained more variation in apple seed set than species richness. Our findings demonstrate the important role of functional complementarity of wild bees, defined here as functional group diversity, to crop pollination even in the presence of large populations of managed honey bees. Therefore, our results suggest that management of diverse pollinator communities may decrease reliance on managed honey bees for pollination services and enhance crop yields.","author":[{"dropping-particle":"","family":"Blitzer","given":"Eleanor J.","non-dropping-particle":"","parse-names":false,"suffix":""},{"dropping-particle":"","family":"Gibbs","given":"Jason","non-dropping-particle":"","parse-names":false,"suffix":""},{"dropping-particle":"","family":"Park","given":"Mia G.","non-dropping-particle":"","parse-names":false,"suffix":""},{"dropping-particle":"","family":"Danforth","given":"Bryan N.","non-dropping-particle":"","parse-names":false,"suffix":""}],"container-title":"Agriculture, Ecosystems and Environment","id":"ITEM-1","issued":{"date-parts":[["2016","4","1"]]},"page":"1-7","publisher":"Elsevier B.V.","title":"Pollination services for apple are dependent on diverse wild bee communities","type":"article-journal","volume":"221"},"uris":["http://www.mendeley.com/documents/?uuid=00a0b38b-6d62-37c7-bf73-d2c01dffa5ff"]}],"mendeley":{"formattedCitation":"(Blitzer &lt;i&gt;et al.&lt;/i&gt;, 2016)","plainTextFormattedCitation":"(Blitzer et al., 2016)","previouslyFormattedCitation":"(Blitzer &lt;i&gt;et al.&lt;/i&gt;, 2016)"},"properties":{"noteIndex":0},"schema":"https://github.com/citation-style-language/schema/raw/master/csl-citation.json"}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(Blitzer </w:t>
            </w:r>
            <w:r w:rsidR="00A46CF1" w:rsidRPr="00EB7E46">
              <w:rPr>
                <w:rFonts w:ascii="Arial" w:hAnsi="Arial" w:cs="Arial"/>
                <w:i/>
                <w:noProof/>
                <w:sz w:val="20"/>
              </w:rPr>
              <w:t>et al.</w:t>
            </w:r>
            <w:r w:rsidR="00A46CF1" w:rsidRPr="00EB7E46">
              <w:rPr>
                <w:rFonts w:ascii="Arial" w:hAnsi="Arial" w:cs="Arial"/>
                <w:noProof/>
                <w:sz w:val="20"/>
              </w:rPr>
              <w:t>, 2016)</w:t>
            </w:r>
            <w:r w:rsidR="00A46CF1" w:rsidRPr="00EB7E46">
              <w:rPr>
                <w:rFonts w:cs="Arial"/>
                <w:sz w:val="20"/>
              </w:rPr>
              <w:fldChar w:fldCharType="end"/>
            </w:r>
            <w:r w:rsidR="00A46CF1" w:rsidRPr="00EB7E46">
              <w:rPr>
                <w:rFonts w:ascii="Arial" w:hAnsi="Arial" w:cs="Arial"/>
                <w:sz w:val="20"/>
              </w:rPr>
              <w:t>.</w:t>
            </w:r>
            <w:r w:rsidR="00A46CF1" w:rsidRPr="00EB7E46">
              <w:rPr>
                <w:rFonts w:ascii="Arial" w:eastAsiaTheme="minorHAnsi" w:hAnsi="Arial" w:cs="Arial"/>
                <w:sz w:val="20"/>
              </w:rPr>
              <w:t xml:space="preserve"> However, n</w:t>
            </w:r>
            <w:r w:rsidR="00A46CF1" w:rsidRPr="00EB7E46">
              <w:rPr>
                <w:rFonts w:ascii="Arial" w:hAnsi="Arial" w:cs="Arial"/>
                <w:sz w:val="20"/>
              </w:rPr>
              <w:t xml:space="preserve">esting was not correlated with visitation or pollination effectiveness in a number of crop systems </w:t>
            </w:r>
            <w:r w:rsidR="00A46CF1" w:rsidRPr="00EB7E46">
              <w:rPr>
                <w:rFonts w:cs="Arial"/>
                <w:sz w:val="20"/>
              </w:rPr>
              <w:fldChar w:fldCharType="begin" w:fldLock="1"/>
            </w:r>
            <w:r w:rsidR="00A46CF1" w:rsidRPr="00EB7E46">
              <w:rPr>
                <w:rFonts w:ascii="Arial" w:hAnsi="Arial" w:cs="Arial"/>
                <w:sz w:val="20"/>
              </w:rPr>
              <w:instrText>ADDIN CSL_CITATION {"citationItems":[{"id":"ITEM-1","itemData":{"DOI":"10.1111/oik.04507","ISSN":"00301299","author":[{"dropping-particle":"","family":"Bartomeus","given":"Ignasi","non-dropping-particle":"","parse-names":false,"suffix":""},{"dropping-particle":"","family":"Cariveau","given":"Daniel P.","non-dropping-particle":"","parse-names":false,"suffix":""},{"dropping-particle":"","family":"Harrison","given":"Tina","non-dropping-particle":"","parse-names":false,"suffix":""},{"dropping-particle":"","family":"Winfree","given":"Rachael","non-dropping-particle":"","parse-names":false,"suffix":""}],"container-title":"Oikos","id":"ITEM-1","issue":"2","issued":{"date-parts":[["2018","2"]]},"page":"306-315","title":"On the inconsistency of pollinator species traits for predicting either response to land-use change or functional contribution","type":"article-journal","volume":"127"},"uris":["http://www.mendeley.com/documents/?uuid=43cfad44-5225-3977-9fdb-08a898982216"]}],"mendeley":{"formattedCitation":"(Bartomeus &lt;i&gt;et al.&lt;/i&gt;, 2018)","plainTextFormattedCitation":"(Bartomeus et al., 2018)","previouslyFormattedCitation":"(Bartomeus &lt;i&gt;et al.&lt;/i&gt;, 2018)"},"properties":{"noteIndex":0},"schema":"https://github.com/citation-style-language/schema/raw/master/csl-citation.json"}</w:instrText>
            </w:r>
            <w:r w:rsidR="00A46CF1" w:rsidRPr="00EB7E46">
              <w:rPr>
                <w:rFonts w:cs="Arial"/>
                <w:sz w:val="20"/>
              </w:rPr>
              <w:fldChar w:fldCharType="separate"/>
            </w:r>
            <w:r w:rsidR="00A46CF1" w:rsidRPr="00EB7E46">
              <w:rPr>
                <w:rFonts w:ascii="Arial" w:hAnsi="Arial" w:cs="Arial"/>
                <w:noProof/>
                <w:sz w:val="20"/>
              </w:rPr>
              <w:t xml:space="preserve">(Bartomeus </w:t>
            </w:r>
            <w:r w:rsidR="00A46CF1" w:rsidRPr="00EB7E46">
              <w:rPr>
                <w:rFonts w:ascii="Arial" w:hAnsi="Arial" w:cs="Arial"/>
                <w:i/>
                <w:noProof/>
                <w:sz w:val="20"/>
              </w:rPr>
              <w:t>et al.</w:t>
            </w:r>
            <w:r w:rsidR="00A46CF1" w:rsidRPr="00EB7E46">
              <w:rPr>
                <w:rFonts w:ascii="Arial" w:hAnsi="Arial" w:cs="Arial"/>
                <w:noProof/>
                <w:sz w:val="20"/>
              </w:rPr>
              <w:t>, 2018)</w:t>
            </w:r>
            <w:r w:rsidR="00A46CF1" w:rsidRPr="00EB7E46">
              <w:rPr>
                <w:rFonts w:cs="Arial"/>
                <w:sz w:val="20"/>
              </w:rPr>
              <w:fldChar w:fldCharType="end"/>
            </w:r>
            <w:r w:rsidR="00A46CF1" w:rsidRPr="00EB7E46">
              <w:rPr>
                <w:rFonts w:ascii="Arial" w:hAnsi="Arial" w:cs="Arial"/>
                <w:sz w:val="20"/>
              </w:rPr>
              <w:t>,</w:t>
            </w:r>
            <w:r w:rsidR="00DE2F43" w:rsidRPr="00EB7E46">
              <w:rPr>
                <w:rFonts w:ascii="Arial" w:hAnsi="Arial" w:cs="Arial"/>
                <w:sz w:val="20"/>
              </w:rPr>
              <w:t xml:space="preserve"> and is unlikely to be linked to pollinator efficacy</w:t>
            </w:r>
            <w:r w:rsidR="00A46CF1" w:rsidRPr="00EB7E46">
              <w:rPr>
                <w:rFonts w:ascii="Arial" w:hAnsi="Arial" w:cs="Arial"/>
                <w:sz w:val="20"/>
              </w:rPr>
              <w:t>.</w:t>
            </w:r>
            <w:r w:rsidR="0060620C" w:rsidRPr="00EB7E46">
              <w:rPr>
                <w:rFonts w:ascii="Arial" w:hAnsi="Arial" w:cs="Arial"/>
                <w:sz w:val="20"/>
              </w:rPr>
              <w:t xml:space="preserve">   However, nesting sites may be a limiting factor for bees in some agroecosystems, for example those characterised by a high degree of soil disturbance</w:t>
            </w:r>
            <w:r w:rsidR="00FB159D" w:rsidRPr="00EB7E46">
              <w:rPr>
                <w:rFonts w:ascii="Arial" w:hAnsi="Arial" w:cs="Arial"/>
                <w:sz w:val="20"/>
              </w:rPr>
              <w:t xml:space="preserve"> (Forest </w:t>
            </w:r>
            <w:r w:rsidR="00FB159D" w:rsidRPr="00EB7E46">
              <w:rPr>
                <w:rFonts w:ascii="Arial" w:hAnsi="Arial" w:cs="Arial"/>
                <w:i/>
                <w:iCs/>
                <w:sz w:val="20"/>
              </w:rPr>
              <w:t>et al.</w:t>
            </w:r>
            <w:r w:rsidR="00FB159D" w:rsidRPr="00EB7E46">
              <w:rPr>
                <w:rFonts w:ascii="Arial" w:hAnsi="Arial" w:cs="Arial"/>
                <w:sz w:val="20"/>
              </w:rPr>
              <w:t>, 2015)</w:t>
            </w:r>
            <w:r w:rsidR="0060620C" w:rsidRPr="00EB7E46">
              <w:rPr>
                <w:rFonts w:ascii="Arial" w:hAnsi="Arial" w:cs="Arial"/>
                <w:sz w:val="20"/>
              </w:rPr>
              <w:t>.</w:t>
            </w:r>
          </w:p>
        </w:tc>
      </w:tr>
    </w:tbl>
    <w:p w14:paraId="3F21DC3C" w14:textId="436A3AC4" w:rsidR="00A51366" w:rsidRDefault="00C537F0">
      <w:r>
        <w:t>`</w:t>
      </w:r>
      <w:r w:rsidR="0035064E">
        <w:t xml:space="preserve">Where [FD] is indicated this means that </w:t>
      </w:r>
      <w:r w:rsidR="0035064E">
        <w:rPr>
          <w:rFonts w:eastAsiaTheme="minorHAnsi" w:cs="Arial"/>
        </w:rPr>
        <w:t xml:space="preserve">this trait has not been shown to be important </w:t>
      </w:r>
      <w:r w:rsidR="0035064E">
        <w:rPr>
          <w:rFonts w:cs="Arial"/>
        </w:rPr>
        <w:t xml:space="preserve">predictor of crop </w:t>
      </w:r>
      <w:r w:rsidR="0035064E" w:rsidRPr="008F109A">
        <w:rPr>
          <w:rFonts w:cs="Arial"/>
        </w:rPr>
        <w:t xml:space="preserve">yields above that attributable to </w:t>
      </w:r>
      <w:r w:rsidR="0035064E">
        <w:rPr>
          <w:rFonts w:cs="Arial"/>
        </w:rPr>
        <w:t xml:space="preserve">local </w:t>
      </w:r>
      <w:r w:rsidR="0035064E" w:rsidRPr="008F109A">
        <w:rPr>
          <w:rFonts w:cs="Arial"/>
        </w:rPr>
        <w:t>pollinator abundance alone</w:t>
      </w:r>
      <w:r w:rsidR="0035064E">
        <w:rPr>
          <w:rFonts w:cs="Arial"/>
        </w:rPr>
        <w:t>, although has been shown to predict yields</w:t>
      </w:r>
      <w:r w:rsidR="0035064E">
        <w:rPr>
          <w:rFonts w:eastAsiaTheme="minorHAnsi" w:cs="Arial"/>
        </w:rPr>
        <w:t xml:space="preserve"> as</w:t>
      </w:r>
      <w:r w:rsidR="0035064E" w:rsidRPr="008F109A">
        <w:rPr>
          <w:rFonts w:cs="Arial"/>
        </w:rPr>
        <w:t xml:space="preserve"> part of an overall measure of functional diversity </w:t>
      </w:r>
      <w:r w:rsidR="0035064E">
        <w:rPr>
          <w:rFonts w:cs="Arial"/>
        </w:rPr>
        <w:t>in combination with</w:t>
      </w:r>
      <w:r w:rsidR="0035064E" w:rsidRPr="008F109A">
        <w:rPr>
          <w:rFonts w:cs="Arial"/>
        </w:rPr>
        <w:t xml:space="preserve"> </w:t>
      </w:r>
      <w:r w:rsidR="0035064E">
        <w:rPr>
          <w:rFonts w:cs="Arial"/>
        </w:rPr>
        <w:t xml:space="preserve">other </w:t>
      </w:r>
      <w:r w:rsidR="004104FE">
        <w:rPr>
          <w:rFonts w:cs="Arial"/>
        </w:rPr>
        <w:t>traits</w:t>
      </w:r>
      <w:r w:rsidR="0035064E" w:rsidRPr="00EA34AD">
        <w:rPr>
          <w:rFonts w:cs="Arial"/>
        </w:rPr>
        <w:t xml:space="preserve"> (</w:t>
      </w:r>
      <w:r w:rsidR="004104FE">
        <w:rPr>
          <w:rFonts w:cs="Arial"/>
        </w:rPr>
        <w:t>see</w:t>
      </w:r>
      <w:r w:rsidR="004104FE">
        <w:rPr>
          <w:rFonts w:cs="Arial"/>
        </w:rPr>
        <w:fldChar w:fldCharType="begin" w:fldLock="1"/>
      </w:r>
      <w:r w:rsidR="00B3045D">
        <w:rPr>
          <w:rFonts w:cs="Arial"/>
        </w:rPr>
        <w:instrText>ADDIN CSL_CITATION {"citationItems":[{"id":"ITEM-1","itemData":{"DOI":"10.1038/s41467-019-09393-6","ISSN":"2041-1723","abstract":"How insects promote crop pollination remains poorly understood in terms of the contribution of functional trait differences between species. We used meta-analyses to test for correlations between community abundance, species richness and functional trait metrics with oilseed rape yield, a globally important crop. While overall abundance is consistently important in predicting yield, functional divergence between species traits also showed a positive correlation. This result supports the complementarity hypothesis that pollination function is maintained by non-overlapping trait distributions. In artificially constructed communities (mesocosms), species richness is positively correlated with yield, although this effect is not seen under field conditions. As traits of the dominant species do not predict yield above that attributed to the effect of abundance alone, we find no evidence in support of the mass ratio hypothesis. Management practices increasing not just pollinator abundance, but also functional divergence, could benefit oilseed rape agriculture.","author":[{"dropping-particle":"","family":"Woodcock","given":"B A","non-dropping-particle":"","parse-names":false,"suffix":""},{"dropping-particle":"","family":"Garratt","given":"M P D","non-dropping-particle":"","parse-names":false,"suffix":""},{"dropping-particle":"","family":"Powney","given":"G D","non-dropping-particle":"","parse-names":false,"suffix":""},{"dropping-particle":"","family":"Shaw","given":"R F","non-dropping-particle":"","parse-names":false,"suffix":""},{"dropping-particle":"","family":"Osborne","given":"J L","non-dropping-particle":"","parse-names":false,"suffix":""},{"dropping-particle":"","family":"Soroka","given":"J","non-dropping-particle":"","parse-names":false,"suffix":""},{"dropping-particle":"","family":"Lindström","given":"S A M","non-dropping-particle":"","parse-names":false,"suffix":""},{"dropping-particle":"","family":"Stanley","given":"D","non-dropping-particle":"","parse-names":false,"suffix":""},{"dropping-particle":"","family":"Ouvrard","given":"P","non-dropping-particle":"","parse-names":false,"suffix":""},{"dropping-particle":"","family":"Edwards","given":"M E","non-dropping-particle":"","parse-names":false,"suffix":""},{"dropping-particle":"","family":"Jauker","given":"F","non-dropping-particle":"","parse-names":false,"suffix":""},{"dropping-particle":"","family":"McCracken","given":"M E","non-dropping-particle":"","parse-names":false,"suffix":""},{"dropping-particle":"","family":"Zou","given":"Y","non-dropping-particle":"","parse-names":false,"suffix":""},{"dropping-particle":"","family":"Potts","given":"S G","non-dropping-particle":"","parse-names":false,"suffix":""},{"dropping-particle":"","family":"Rundlöf","given":"M","non-dropping-particle":"","parse-names":false,"suffix":""},{"dropping-particle":"","family":"Noriega","given":"J A","non-dropping-particle":"","parse-names":false,"suffix":""},{"dropping-particle":"","family":"Greenop","given":"A","non-dropping-particle":"","parse-names":false,"suffix":""},{"dropping-particle":"","family":"Smith","given":"H G","non-dropping-particle":"","parse-names":false,"suffix":""},{"dropping-particle":"","family":"Bommarco","given":"R","non-dropping-particle":"","parse-names":false,"suffix":""},{"dropping-particle":"","family":"Werf","given":"W","non-dropping-particle":"van der","parse-names":false,"suffix":""},{"dropping-particle":"","family":"Stout","given":"J C","non-dropping-particle":"","parse-names":false,"suffix":""},{"dropping-particle":"","family":"Steffan-Dewenter","given":"I","non-dropping-particle":"","parse-names":false,"suffix":""},{"dropping-particle":"","family":"Morandin","given":"L","non-dropping-particle":"","parse-names":false,"suffix":""},{"dropping-particle":"","family":"Bullock","given":"J M","non-dropping-particle":"","parse-names":false,"suffix":""},{"dropping-particle":"","family":"Pywell","given":"R F","non-dropping-particle":"","parse-names":false,"suffix":""}],"container-title":"Nature Communications","id":"ITEM-1","issue":"1","issued":{"date-parts":[["2019"]]},"page":"1481","title":"Meta-analysis reveals that pollinator functional diversity and abundance enhance crop pollination and yield","type":"article-journal","volume":"10"},"uris":["http://www.mendeley.com/documents/?uuid=e5b27213-6976-4671-b3ee-c0e6c7156ba7"]}],"mendeley":{"formattedCitation":"(Woodcock &lt;i&gt;et al.&lt;/i&gt;, 2019)","manualFormatting":" Woodcock et al. 2019)","plainTextFormattedCitation":"(Woodcock et al., 2019)","previouslyFormattedCitation":"(Woodcock &lt;i&gt;et al.&lt;/i&gt;, 2019)"},"properties":{"noteIndex":0},"schema":"https://github.com/citation-style-language/schema/raw/master/csl-citation.json"}</w:instrText>
      </w:r>
      <w:r w:rsidR="004104FE">
        <w:rPr>
          <w:rFonts w:cs="Arial"/>
        </w:rPr>
        <w:fldChar w:fldCharType="separate"/>
      </w:r>
      <w:r w:rsidR="001E4737">
        <w:rPr>
          <w:rFonts w:cs="Arial"/>
          <w:noProof/>
        </w:rPr>
        <w:t xml:space="preserve"> </w:t>
      </w:r>
      <w:r w:rsidR="004104FE" w:rsidRPr="004104FE">
        <w:rPr>
          <w:rFonts w:cs="Arial"/>
          <w:noProof/>
        </w:rPr>
        <w:t>Woodcoc</w:t>
      </w:r>
      <w:r w:rsidR="004104FE" w:rsidRPr="004104FE">
        <w:rPr>
          <w:rFonts w:cs="Arial"/>
          <w:i/>
          <w:noProof/>
        </w:rPr>
        <w:t>k et al</w:t>
      </w:r>
      <w:r w:rsidR="001E4737">
        <w:rPr>
          <w:rFonts w:cs="Arial"/>
          <w:i/>
          <w:noProof/>
        </w:rPr>
        <w:t>.</w:t>
      </w:r>
      <w:r w:rsidR="004104FE" w:rsidRPr="004104FE">
        <w:rPr>
          <w:rFonts w:cs="Arial"/>
          <w:noProof/>
        </w:rPr>
        <w:t xml:space="preserve"> 2019)</w:t>
      </w:r>
      <w:r w:rsidR="004104FE">
        <w:rPr>
          <w:rFonts w:cs="Arial"/>
        </w:rPr>
        <w:fldChar w:fldCharType="end"/>
      </w:r>
      <w:r w:rsidR="0035064E" w:rsidRPr="00EA34AD">
        <w:rPr>
          <w:rFonts w:cs="Arial"/>
        </w:rPr>
        <w:t>.</w:t>
      </w:r>
      <w:r w:rsidR="0035064E">
        <w:rPr>
          <w:rFonts w:cs="Arial"/>
        </w:rPr>
        <w:t xml:space="preserve"> </w:t>
      </w:r>
    </w:p>
    <w:p w14:paraId="7A1C3ED6" w14:textId="77777777" w:rsidR="00A51366" w:rsidRPr="00A51366" w:rsidRDefault="00A51366" w:rsidP="00A51366"/>
    <w:p w14:paraId="264E1925" w14:textId="77777777" w:rsidR="00A51366" w:rsidRPr="00A51366" w:rsidRDefault="00A51366" w:rsidP="00A51366"/>
    <w:p w14:paraId="65088D50" w14:textId="1D2760BB" w:rsidR="00A51366" w:rsidRDefault="00A51366" w:rsidP="00A51366"/>
    <w:p w14:paraId="0AB6B9EF" w14:textId="042C09DE" w:rsidR="00454094" w:rsidRDefault="00A51366" w:rsidP="00A51366">
      <w:pPr>
        <w:tabs>
          <w:tab w:val="left" w:pos="2600"/>
        </w:tabs>
      </w:pPr>
      <w:r>
        <w:tab/>
      </w:r>
    </w:p>
    <w:p w14:paraId="40643BC1" w14:textId="77777777" w:rsidR="00A51366" w:rsidRDefault="00A51366">
      <w:pPr>
        <w:spacing w:after="160" w:line="259" w:lineRule="auto"/>
      </w:pPr>
      <w:r>
        <w:br w:type="page"/>
      </w:r>
    </w:p>
    <w:p w14:paraId="0AE21BF6" w14:textId="29BFC888" w:rsidR="001E4737" w:rsidRDefault="001E4737" w:rsidP="004104FE">
      <w:pPr>
        <w:widowControl w:val="0"/>
        <w:autoSpaceDE w:val="0"/>
        <w:autoSpaceDN w:val="0"/>
        <w:adjustRightInd w:val="0"/>
        <w:spacing w:line="360" w:lineRule="auto"/>
      </w:pPr>
      <w:r>
        <w:rPr>
          <w:b/>
        </w:rPr>
        <w:lastRenderedPageBreak/>
        <w:t>References</w:t>
      </w:r>
    </w:p>
    <w:tbl>
      <w:tblPr>
        <w:tblW w:w="5000" w:type="pct"/>
        <w:tblCellSpacing w:w="5" w:type="dxa"/>
        <w:tblCellMar>
          <w:top w:w="10" w:type="dxa"/>
          <w:left w:w="10" w:type="dxa"/>
          <w:bottom w:w="10" w:type="dxa"/>
          <w:right w:w="10" w:type="dxa"/>
        </w:tblCellMar>
        <w:tblLook w:val="04A0" w:firstRow="1" w:lastRow="0" w:firstColumn="1" w:lastColumn="0" w:noHBand="0" w:noVBand="1"/>
      </w:tblPr>
      <w:tblGrid>
        <w:gridCol w:w="12281"/>
        <w:gridCol w:w="1723"/>
      </w:tblGrid>
      <w:tr w:rsidR="00F64945" w:rsidRPr="00F64945" w14:paraId="31B23676" w14:textId="77777777" w:rsidTr="00F64945">
        <w:trPr>
          <w:gridAfter w:val="1"/>
          <w:tblCellSpacing w:w="5" w:type="dxa"/>
        </w:trPr>
        <w:tc>
          <w:tcPr>
            <w:tcW w:w="4389" w:type="pct"/>
            <w:vAlign w:val="center"/>
            <w:hideMark/>
          </w:tcPr>
          <w:p w14:paraId="691A516A" w14:textId="77777777" w:rsidR="00F64945" w:rsidRPr="00F64945" w:rsidRDefault="00F64945" w:rsidP="00F64945">
            <w:pPr>
              <w:ind w:left="720" w:hanging="720"/>
              <w:rPr>
                <w:rFonts w:cs="Arial"/>
                <w:lang w:eastAsia="en-GB"/>
              </w:rPr>
            </w:pPr>
            <w:r w:rsidRPr="00F64945">
              <w:rPr>
                <w:rFonts w:cs="Arial"/>
                <w:lang w:eastAsia="en-GB"/>
              </w:rPr>
              <w:t xml:space="preserve">Artz, D.R. &amp; Nault, B.A. (2011) Performance of </w:t>
            </w:r>
            <w:proofErr w:type="spellStart"/>
            <w:r w:rsidRPr="00F64945">
              <w:rPr>
                <w:rFonts w:cs="Arial"/>
                <w:i/>
                <w:iCs/>
                <w:lang w:eastAsia="en-GB"/>
              </w:rPr>
              <w:t>Apis</w:t>
            </w:r>
            <w:proofErr w:type="spellEnd"/>
            <w:r w:rsidRPr="00F64945">
              <w:rPr>
                <w:rFonts w:cs="Arial"/>
                <w:i/>
                <w:iCs/>
                <w:lang w:eastAsia="en-GB"/>
              </w:rPr>
              <w:t xml:space="preserve"> mellifera, Bombus impatiens, </w:t>
            </w:r>
            <w:r w:rsidRPr="00F64945">
              <w:rPr>
                <w:rFonts w:cs="Arial"/>
                <w:iCs/>
                <w:lang w:eastAsia="en-GB"/>
              </w:rPr>
              <w:t>and</w:t>
            </w:r>
            <w:r w:rsidRPr="00F64945">
              <w:rPr>
                <w:rFonts w:cs="Arial"/>
                <w:i/>
                <w:iCs/>
                <w:lang w:eastAsia="en-GB"/>
              </w:rPr>
              <w:t xml:space="preserve"> </w:t>
            </w:r>
            <w:proofErr w:type="spellStart"/>
            <w:r w:rsidRPr="00F64945">
              <w:rPr>
                <w:rFonts w:cs="Arial"/>
                <w:i/>
                <w:iCs/>
                <w:lang w:eastAsia="en-GB"/>
              </w:rPr>
              <w:t>Peponapis</w:t>
            </w:r>
            <w:proofErr w:type="spellEnd"/>
            <w:r w:rsidRPr="00F64945">
              <w:rPr>
                <w:rFonts w:cs="Arial"/>
                <w:i/>
                <w:iCs/>
                <w:lang w:eastAsia="en-GB"/>
              </w:rPr>
              <w:t xml:space="preserve"> </w:t>
            </w:r>
            <w:proofErr w:type="spellStart"/>
            <w:r w:rsidRPr="00F64945">
              <w:rPr>
                <w:rFonts w:cs="Arial"/>
                <w:i/>
                <w:iCs/>
                <w:lang w:eastAsia="en-GB"/>
              </w:rPr>
              <w:t>pruinosa</w:t>
            </w:r>
            <w:proofErr w:type="spellEnd"/>
            <w:r w:rsidRPr="00F64945">
              <w:rPr>
                <w:rFonts w:cs="Arial"/>
                <w:lang w:eastAsia="en-GB"/>
              </w:rPr>
              <w:t xml:space="preserve"> (Hymenoptera: Apidae) as pollinators of Pumpkin. Journal of Economic Entomology, 104, 1153-1161.</w:t>
            </w:r>
            <w:r w:rsidRPr="00F64945">
              <w:rPr>
                <w:rFonts w:cs="Arial"/>
                <w:lang w:eastAsia="en-GB"/>
              </w:rPr>
              <w:br/>
            </w:r>
            <w:hyperlink r:id="rId11" w:tgtFrame="_blank" w:history="1">
              <w:r w:rsidRPr="00F64945">
                <w:rPr>
                  <w:rFonts w:cs="Arial"/>
                  <w:color w:val="0000FF"/>
                  <w:u w:val="single"/>
                  <w:lang w:eastAsia="en-GB"/>
                </w:rPr>
                <w:t>https://doi.org/10.1603/EC10431</w:t>
              </w:r>
            </w:hyperlink>
          </w:p>
        </w:tc>
      </w:tr>
      <w:tr w:rsidR="00F64945" w:rsidRPr="00F64945" w14:paraId="670F5507" w14:textId="77777777" w:rsidTr="00F64945">
        <w:trPr>
          <w:tblCellSpacing w:w="5" w:type="dxa"/>
        </w:trPr>
        <w:tc>
          <w:tcPr>
            <w:tcW w:w="4389" w:type="pct"/>
            <w:vAlign w:val="center"/>
            <w:hideMark/>
          </w:tcPr>
          <w:p w14:paraId="007B65D4" w14:textId="77777777" w:rsidR="00F64945" w:rsidRPr="00F64945" w:rsidRDefault="00F64945" w:rsidP="00F64945">
            <w:pPr>
              <w:ind w:left="720" w:hanging="720"/>
              <w:rPr>
                <w:rFonts w:cs="Arial"/>
                <w:lang w:eastAsia="en-GB"/>
              </w:rPr>
            </w:pPr>
            <w:proofErr w:type="spellStart"/>
            <w:r w:rsidRPr="00F64945">
              <w:rPr>
                <w:rFonts w:cs="Arial"/>
                <w:lang w:eastAsia="en-GB"/>
              </w:rPr>
              <w:t>Bartomeus</w:t>
            </w:r>
            <w:proofErr w:type="spellEnd"/>
            <w:r w:rsidRPr="00F64945">
              <w:rPr>
                <w:rFonts w:cs="Arial"/>
                <w:lang w:eastAsia="en-GB"/>
              </w:rPr>
              <w:t>, I., Ascher, J.S., Gibbs, J., Danforth, B.N., Wagner, D.L., Hedtke, S.M., et al. (2013) Historical changes in northeastern US bee pollinators related to shared ecological traits. Proceedings of the National Academy of Sciences, 110, 4656-4660.</w:t>
            </w:r>
            <w:r w:rsidRPr="00F64945">
              <w:rPr>
                <w:rFonts w:cs="Arial"/>
                <w:lang w:eastAsia="en-GB"/>
              </w:rPr>
              <w:br/>
            </w:r>
            <w:hyperlink r:id="rId12" w:tgtFrame="_blank" w:history="1">
              <w:r w:rsidRPr="00F64945">
                <w:rPr>
                  <w:rFonts w:cs="Arial"/>
                  <w:color w:val="0000FF"/>
                  <w:u w:val="single"/>
                  <w:lang w:eastAsia="en-GB"/>
                </w:rPr>
                <w:t>https://doi.org/10.1073/pnas.1218503110</w:t>
              </w:r>
            </w:hyperlink>
          </w:p>
        </w:tc>
        <w:tc>
          <w:tcPr>
            <w:tcW w:w="0" w:type="auto"/>
            <w:vAlign w:val="center"/>
            <w:hideMark/>
          </w:tcPr>
          <w:p w14:paraId="18FE18EF" w14:textId="77777777" w:rsidR="00F64945" w:rsidRPr="00F64945" w:rsidRDefault="00F64945" w:rsidP="00F64945">
            <w:pPr>
              <w:rPr>
                <w:rFonts w:cs="Arial"/>
                <w:lang w:eastAsia="en-GB"/>
              </w:rPr>
            </w:pPr>
          </w:p>
        </w:tc>
      </w:tr>
      <w:tr w:rsidR="00F64945" w:rsidRPr="00F64945" w14:paraId="0BB28E75" w14:textId="77777777" w:rsidTr="00F64945">
        <w:trPr>
          <w:tblCellSpacing w:w="5" w:type="dxa"/>
        </w:trPr>
        <w:tc>
          <w:tcPr>
            <w:tcW w:w="4389" w:type="pct"/>
            <w:vAlign w:val="center"/>
            <w:hideMark/>
          </w:tcPr>
          <w:p w14:paraId="6FA3024C" w14:textId="77777777" w:rsidR="00F64945" w:rsidRPr="00F64945" w:rsidRDefault="00F64945" w:rsidP="00F64945">
            <w:pPr>
              <w:ind w:left="720" w:hanging="720"/>
              <w:rPr>
                <w:rFonts w:cs="Arial"/>
                <w:lang w:eastAsia="en-GB"/>
              </w:rPr>
            </w:pPr>
            <w:proofErr w:type="spellStart"/>
            <w:r w:rsidRPr="00F64945">
              <w:rPr>
                <w:rFonts w:cs="Arial"/>
                <w:lang w:eastAsia="en-GB"/>
              </w:rPr>
              <w:t>Bartomeus</w:t>
            </w:r>
            <w:proofErr w:type="spellEnd"/>
            <w:r w:rsidRPr="00F64945">
              <w:rPr>
                <w:rFonts w:cs="Arial"/>
                <w:lang w:eastAsia="en-GB"/>
              </w:rPr>
              <w:t>, I., Ascher, J.S., Wagner, D., Danforth, B.N., Colla, S., Kornbluth, S., et al. (2011) Climate-associated phenological advances in bee pollinators and bee-pollinated plants. Proceedings of the National Academy of Sciences of the United States of America, 108, 20645-20649.</w:t>
            </w:r>
            <w:r w:rsidRPr="00F64945">
              <w:rPr>
                <w:rFonts w:cs="Arial"/>
                <w:lang w:eastAsia="en-GB"/>
              </w:rPr>
              <w:br/>
            </w:r>
            <w:hyperlink r:id="rId13" w:tgtFrame="_blank" w:history="1">
              <w:r w:rsidRPr="00F64945">
                <w:rPr>
                  <w:rFonts w:cs="Arial"/>
                  <w:color w:val="0000FF"/>
                  <w:u w:val="single"/>
                  <w:lang w:eastAsia="en-GB"/>
                </w:rPr>
                <w:t>https://doi.org/10.1073/pnas.1115559108</w:t>
              </w:r>
            </w:hyperlink>
          </w:p>
        </w:tc>
        <w:tc>
          <w:tcPr>
            <w:tcW w:w="0" w:type="auto"/>
            <w:vAlign w:val="center"/>
            <w:hideMark/>
          </w:tcPr>
          <w:p w14:paraId="5B9C0682" w14:textId="77777777" w:rsidR="00F64945" w:rsidRPr="00F64945" w:rsidRDefault="00F64945" w:rsidP="00F64945">
            <w:pPr>
              <w:rPr>
                <w:rFonts w:cs="Arial"/>
                <w:lang w:eastAsia="en-GB"/>
              </w:rPr>
            </w:pPr>
          </w:p>
        </w:tc>
      </w:tr>
      <w:tr w:rsidR="00F64945" w:rsidRPr="00F64945" w14:paraId="2D258186" w14:textId="77777777" w:rsidTr="00F64945">
        <w:trPr>
          <w:tblCellSpacing w:w="5" w:type="dxa"/>
        </w:trPr>
        <w:tc>
          <w:tcPr>
            <w:tcW w:w="4389" w:type="pct"/>
            <w:vAlign w:val="center"/>
            <w:hideMark/>
          </w:tcPr>
          <w:p w14:paraId="4F61B1C1" w14:textId="77777777" w:rsidR="00F64945" w:rsidRPr="00F64945" w:rsidRDefault="00F64945" w:rsidP="00F64945">
            <w:pPr>
              <w:ind w:left="720" w:hanging="720"/>
              <w:rPr>
                <w:rFonts w:cs="Arial"/>
                <w:lang w:eastAsia="en-GB"/>
              </w:rPr>
            </w:pPr>
            <w:proofErr w:type="spellStart"/>
            <w:r w:rsidRPr="00F64945">
              <w:rPr>
                <w:rFonts w:cs="Arial"/>
                <w:lang w:eastAsia="en-GB"/>
              </w:rPr>
              <w:t>Bartomeus</w:t>
            </w:r>
            <w:proofErr w:type="spellEnd"/>
            <w:r w:rsidRPr="00F64945">
              <w:rPr>
                <w:rFonts w:cs="Arial"/>
                <w:lang w:eastAsia="en-GB"/>
              </w:rPr>
              <w:t>, I., Cariveau, D.P., Harrison, T. &amp; Winfree, R. (2018) On the inconsistency of pollinator species traits for predicting either response to land-use change or functional contribution. Oikos, 127, 306-315.</w:t>
            </w:r>
            <w:r w:rsidRPr="00F64945">
              <w:rPr>
                <w:rFonts w:cs="Arial"/>
                <w:lang w:eastAsia="en-GB"/>
              </w:rPr>
              <w:br/>
            </w:r>
            <w:hyperlink r:id="rId14" w:tgtFrame="_blank" w:history="1">
              <w:r w:rsidRPr="00F64945">
                <w:rPr>
                  <w:rFonts w:cs="Arial"/>
                  <w:color w:val="0000FF"/>
                  <w:u w:val="single"/>
                  <w:lang w:eastAsia="en-GB"/>
                </w:rPr>
                <w:t>https://doi.org/10.1111/oik.04507</w:t>
              </w:r>
            </w:hyperlink>
          </w:p>
        </w:tc>
        <w:tc>
          <w:tcPr>
            <w:tcW w:w="0" w:type="auto"/>
            <w:vAlign w:val="center"/>
            <w:hideMark/>
          </w:tcPr>
          <w:p w14:paraId="71ED06A9" w14:textId="77777777" w:rsidR="00F64945" w:rsidRPr="00F64945" w:rsidRDefault="00F64945" w:rsidP="00F64945">
            <w:pPr>
              <w:rPr>
                <w:rFonts w:cs="Arial"/>
                <w:lang w:eastAsia="en-GB"/>
              </w:rPr>
            </w:pPr>
          </w:p>
        </w:tc>
      </w:tr>
      <w:tr w:rsidR="00F64945" w:rsidRPr="00F64945" w14:paraId="681AB77B" w14:textId="77777777" w:rsidTr="00F64945">
        <w:trPr>
          <w:tblCellSpacing w:w="5" w:type="dxa"/>
        </w:trPr>
        <w:tc>
          <w:tcPr>
            <w:tcW w:w="4389" w:type="pct"/>
            <w:vAlign w:val="center"/>
            <w:hideMark/>
          </w:tcPr>
          <w:p w14:paraId="5B83CF2A" w14:textId="77777777" w:rsidR="00F64945" w:rsidRPr="00F64945" w:rsidRDefault="00F64945" w:rsidP="00F64945">
            <w:pPr>
              <w:ind w:left="720" w:hanging="720"/>
              <w:rPr>
                <w:rFonts w:cs="Arial"/>
                <w:lang w:eastAsia="en-GB"/>
              </w:rPr>
            </w:pPr>
            <w:r w:rsidRPr="00F64945">
              <w:rPr>
                <w:rFonts w:cs="Arial"/>
                <w:lang w:eastAsia="en-GB"/>
              </w:rPr>
              <w:t>Blitzer, E.J., Gibbs, J., Park, M.G. &amp; Danforth, B.N. (2016) Pollination services for apple are dependent on diverse wild bee communities. Agriculture, Ecosystems and Environment, 221, 1-7.</w:t>
            </w:r>
            <w:r w:rsidRPr="00F64945">
              <w:rPr>
                <w:rFonts w:cs="Arial"/>
                <w:lang w:eastAsia="en-GB"/>
              </w:rPr>
              <w:br/>
            </w:r>
            <w:hyperlink r:id="rId15" w:tgtFrame="_blank" w:history="1">
              <w:r w:rsidRPr="00F64945">
                <w:rPr>
                  <w:rFonts w:cs="Arial"/>
                  <w:color w:val="0000FF"/>
                  <w:u w:val="single"/>
                  <w:lang w:eastAsia="en-GB"/>
                </w:rPr>
                <w:t>https://doi.org/10.1016/j.agee.2016.01.004</w:t>
              </w:r>
            </w:hyperlink>
          </w:p>
        </w:tc>
        <w:tc>
          <w:tcPr>
            <w:tcW w:w="0" w:type="auto"/>
            <w:vAlign w:val="center"/>
            <w:hideMark/>
          </w:tcPr>
          <w:p w14:paraId="6AAF74A4" w14:textId="77777777" w:rsidR="00F64945" w:rsidRPr="00F64945" w:rsidRDefault="00F64945" w:rsidP="00F64945">
            <w:pPr>
              <w:rPr>
                <w:rFonts w:cs="Arial"/>
                <w:lang w:eastAsia="en-GB"/>
              </w:rPr>
            </w:pPr>
          </w:p>
        </w:tc>
      </w:tr>
      <w:tr w:rsidR="00F64945" w:rsidRPr="00F64945" w14:paraId="6D65ED88" w14:textId="77777777" w:rsidTr="00F64945">
        <w:trPr>
          <w:tblCellSpacing w:w="5" w:type="dxa"/>
        </w:trPr>
        <w:tc>
          <w:tcPr>
            <w:tcW w:w="4389" w:type="pct"/>
            <w:vAlign w:val="center"/>
            <w:hideMark/>
          </w:tcPr>
          <w:p w14:paraId="0AEDD1B3" w14:textId="77777777" w:rsidR="00F64945" w:rsidRPr="00F64945" w:rsidRDefault="00F64945" w:rsidP="00F64945">
            <w:pPr>
              <w:ind w:left="720" w:hanging="720"/>
              <w:rPr>
                <w:rFonts w:cs="Arial"/>
                <w:lang w:eastAsia="en-GB"/>
              </w:rPr>
            </w:pPr>
            <w:proofErr w:type="spellStart"/>
            <w:r w:rsidRPr="00F64945">
              <w:rPr>
                <w:rFonts w:cs="Arial"/>
                <w:lang w:eastAsia="en-GB"/>
              </w:rPr>
              <w:t>Bommarco</w:t>
            </w:r>
            <w:proofErr w:type="spellEnd"/>
            <w:r w:rsidRPr="00F64945">
              <w:rPr>
                <w:rFonts w:cs="Arial"/>
                <w:lang w:eastAsia="en-GB"/>
              </w:rPr>
              <w:t xml:space="preserve">, R., </w:t>
            </w:r>
            <w:proofErr w:type="spellStart"/>
            <w:r w:rsidRPr="00F64945">
              <w:rPr>
                <w:rFonts w:cs="Arial"/>
                <w:lang w:eastAsia="en-GB"/>
              </w:rPr>
              <w:t>Biesmeijer</w:t>
            </w:r>
            <w:proofErr w:type="spellEnd"/>
            <w:r w:rsidRPr="00F64945">
              <w:rPr>
                <w:rFonts w:cs="Arial"/>
                <w:lang w:eastAsia="en-GB"/>
              </w:rPr>
              <w:t>, J.C., Meyer, B., Potts, S.G., Pöyry, J., Roberts, S.P.M., et al. (2010) Dispersal capacity and diet breadth modify the response of wild bees to habitat loss. Proceedings of the Royal Society B: Biological Sciences, 277, 2075-2082.</w:t>
            </w:r>
            <w:r w:rsidRPr="00F64945">
              <w:rPr>
                <w:rFonts w:cs="Arial"/>
                <w:lang w:eastAsia="en-GB"/>
              </w:rPr>
              <w:br/>
            </w:r>
            <w:hyperlink r:id="rId16" w:tgtFrame="_blank" w:history="1">
              <w:r w:rsidRPr="00F64945">
                <w:rPr>
                  <w:rFonts w:cs="Arial"/>
                  <w:color w:val="0000FF"/>
                  <w:u w:val="single"/>
                  <w:lang w:eastAsia="en-GB"/>
                </w:rPr>
                <w:t>https://doi.org/10.1098/rspb.2009.2221</w:t>
              </w:r>
            </w:hyperlink>
          </w:p>
        </w:tc>
        <w:tc>
          <w:tcPr>
            <w:tcW w:w="0" w:type="auto"/>
            <w:vAlign w:val="center"/>
            <w:hideMark/>
          </w:tcPr>
          <w:p w14:paraId="60927380" w14:textId="77777777" w:rsidR="00F64945" w:rsidRPr="00F64945" w:rsidRDefault="00F64945" w:rsidP="00F64945">
            <w:pPr>
              <w:rPr>
                <w:rFonts w:cs="Arial"/>
                <w:lang w:eastAsia="en-GB"/>
              </w:rPr>
            </w:pPr>
          </w:p>
        </w:tc>
      </w:tr>
      <w:tr w:rsidR="00F64945" w:rsidRPr="00F64945" w14:paraId="5790D9EF" w14:textId="77777777" w:rsidTr="00F64945">
        <w:trPr>
          <w:tblCellSpacing w:w="5" w:type="dxa"/>
        </w:trPr>
        <w:tc>
          <w:tcPr>
            <w:tcW w:w="4389" w:type="pct"/>
            <w:vAlign w:val="center"/>
            <w:hideMark/>
          </w:tcPr>
          <w:p w14:paraId="2D0061F6" w14:textId="77777777" w:rsidR="00F64945" w:rsidRPr="00F64945" w:rsidRDefault="00F64945" w:rsidP="00F64945">
            <w:pPr>
              <w:ind w:left="720" w:hanging="720"/>
              <w:rPr>
                <w:rFonts w:cs="Arial"/>
                <w:lang w:eastAsia="en-GB"/>
              </w:rPr>
            </w:pPr>
            <w:r w:rsidRPr="00F64945">
              <w:rPr>
                <w:rFonts w:cs="Arial"/>
                <w:lang w:eastAsia="en-GB"/>
              </w:rPr>
              <w:t>Borges, R.C., Padovani, K., Imperatriz-Fonseca, V.L. &amp; Giannini, T.C. (2020) A dataset of multi-functional ecological traits of Brazilian bees. Scientific Data, 7, 1-9.</w:t>
            </w:r>
            <w:r w:rsidRPr="00F64945">
              <w:rPr>
                <w:rFonts w:cs="Arial"/>
                <w:lang w:eastAsia="en-GB"/>
              </w:rPr>
              <w:br/>
            </w:r>
            <w:hyperlink r:id="rId17" w:tgtFrame="_blank" w:history="1">
              <w:r w:rsidRPr="00F64945">
                <w:rPr>
                  <w:rFonts w:cs="Arial"/>
                  <w:color w:val="0000FF"/>
                  <w:u w:val="single"/>
                  <w:lang w:eastAsia="en-GB"/>
                </w:rPr>
                <w:t>https://doi.org/10.1038/s41597-020-0461-3</w:t>
              </w:r>
            </w:hyperlink>
          </w:p>
        </w:tc>
        <w:tc>
          <w:tcPr>
            <w:tcW w:w="0" w:type="auto"/>
            <w:vAlign w:val="center"/>
            <w:hideMark/>
          </w:tcPr>
          <w:p w14:paraId="02BAE932" w14:textId="77777777" w:rsidR="00F64945" w:rsidRPr="00F64945" w:rsidRDefault="00F64945" w:rsidP="00F64945">
            <w:pPr>
              <w:rPr>
                <w:rFonts w:cs="Arial"/>
                <w:lang w:eastAsia="en-GB"/>
              </w:rPr>
            </w:pPr>
          </w:p>
        </w:tc>
      </w:tr>
      <w:tr w:rsidR="00F64945" w:rsidRPr="00F64945" w14:paraId="39A2C8F7" w14:textId="77777777" w:rsidTr="00F64945">
        <w:trPr>
          <w:tblCellSpacing w:w="5" w:type="dxa"/>
        </w:trPr>
        <w:tc>
          <w:tcPr>
            <w:tcW w:w="4389" w:type="pct"/>
            <w:vAlign w:val="center"/>
            <w:hideMark/>
          </w:tcPr>
          <w:p w14:paraId="616DCE05" w14:textId="77777777" w:rsidR="00F64945" w:rsidRPr="00F64945" w:rsidRDefault="00F64945" w:rsidP="00F64945">
            <w:pPr>
              <w:ind w:left="720" w:hanging="720"/>
              <w:rPr>
                <w:rFonts w:cs="Arial"/>
                <w:lang w:eastAsia="en-GB"/>
              </w:rPr>
            </w:pPr>
            <w:r w:rsidRPr="00F64945">
              <w:rPr>
                <w:rFonts w:cs="Arial"/>
                <w:lang w:eastAsia="en-GB"/>
              </w:rPr>
              <w:t>Brittain, C., Kremen, C. &amp; Klein, A.-M. (2013) Biodiversity buffers pollination from changes in environmental conditions. Global Change Biology, 19, 540-547.</w:t>
            </w:r>
            <w:r w:rsidRPr="00F64945">
              <w:rPr>
                <w:rFonts w:cs="Arial"/>
                <w:lang w:eastAsia="en-GB"/>
              </w:rPr>
              <w:br/>
            </w:r>
            <w:hyperlink r:id="rId18" w:tgtFrame="_blank" w:history="1">
              <w:r w:rsidRPr="00F64945">
                <w:rPr>
                  <w:rFonts w:cs="Arial"/>
                  <w:color w:val="0000FF"/>
                  <w:u w:val="single"/>
                  <w:lang w:eastAsia="en-GB"/>
                </w:rPr>
                <w:t>https://doi.org/10.1111/gcb.12043</w:t>
              </w:r>
            </w:hyperlink>
          </w:p>
        </w:tc>
        <w:tc>
          <w:tcPr>
            <w:tcW w:w="0" w:type="auto"/>
            <w:vAlign w:val="center"/>
            <w:hideMark/>
          </w:tcPr>
          <w:p w14:paraId="4C858742" w14:textId="77777777" w:rsidR="00F64945" w:rsidRPr="00F64945" w:rsidRDefault="00F64945" w:rsidP="00F64945">
            <w:pPr>
              <w:rPr>
                <w:rFonts w:cs="Arial"/>
                <w:lang w:eastAsia="en-GB"/>
              </w:rPr>
            </w:pPr>
          </w:p>
        </w:tc>
      </w:tr>
      <w:tr w:rsidR="00F64945" w:rsidRPr="00F64945" w14:paraId="6463E061" w14:textId="77777777" w:rsidTr="00F64945">
        <w:trPr>
          <w:tblCellSpacing w:w="5" w:type="dxa"/>
        </w:trPr>
        <w:tc>
          <w:tcPr>
            <w:tcW w:w="4389" w:type="pct"/>
            <w:vAlign w:val="center"/>
            <w:hideMark/>
          </w:tcPr>
          <w:p w14:paraId="7A1A1016" w14:textId="77777777" w:rsidR="00F64945" w:rsidRPr="00F64945" w:rsidRDefault="00F64945" w:rsidP="00F64945">
            <w:pPr>
              <w:ind w:left="720" w:hanging="720"/>
              <w:rPr>
                <w:rFonts w:cs="Arial"/>
                <w:lang w:eastAsia="en-GB"/>
              </w:rPr>
            </w:pPr>
            <w:r w:rsidRPr="00F64945">
              <w:rPr>
                <w:rFonts w:cs="Arial"/>
                <w:lang w:eastAsia="en-GB"/>
              </w:rPr>
              <w:t>Brosi, B.J. (2016) Pollinator specialization: from the individual to the community. New Phytologist, 210, 1190-1194.</w:t>
            </w:r>
            <w:r w:rsidRPr="00F64945">
              <w:rPr>
                <w:rFonts w:cs="Arial"/>
                <w:lang w:eastAsia="en-GB"/>
              </w:rPr>
              <w:br/>
            </w:r>
            <w:hyperlink r:id="rId19" w:tgtFrame="_blank" w:history="1">
              <w:r w:rsidRPr="00F64945">
                <w:rPr>
                  <w:rFonts w:cs="Arial"/>
                  <w:color w:val="0000FF"/>
                  <w:u w:val="single"/>
                  <w:lang w:eastAsia="en-GB"/>
                </w:rPr>
                <w:t>https://doi.org/10.1111/nph.13951</w:t>
              </w:r>
            </w:hyperlink>
          </w:p>
        </w:tc>
        <w:tc>
          <w:tcPr>
            <w:tcW w:w="0" w:type="auto"/>
            <w:vAlign w:val="center"/>
            <w:hideMark/>
          </w:tcPr>
          <w:p w14:paraId="54E80710" w14:textId="77777777" w:rsidR="00F64945" w:rsidRPr="00F64945" w:rsidRDefault="00F64945" w:rsidP="00F64945">
            <w:pPr>
              <w:rPr>
                <w:rFonts w:cs="Arial"/>
                <w:lang w:eastAsia="en-GB"/>
              </w:rPr>
            </w:pPr>
          </w:p>
        </w:tc>
      </w:tr>
      <w:tr w:rsidR="00F64945" w:rsidRPr="00F64945" w14:paraId="3EEB007A" w14:textId="77777777" w:rsidTr="00F64945">
        <w:trPr>
          <w:tblCellSpacing w:w="5" w:type="dxa"/>
        </w:trPr>
        <w:tc>
          <w:tcPr>
            <w:tcW w:w="4389" w:type="pct"/>
            <w:vAlign w:val="center"/>
            <w:hideMark/>
          </w:tcPr>
          <w:p w14:paraId="5A8A83AA" w14:textId="77777777" w:rsidR="00F64945" w:rsidRPr="00F64945" w:rsidRDefault="00F64945" w:rsidP="00F64945">
            <w:pPr>
              <w:ind w:left="720" w:hanging="720"/>
              <w:rPr>
                <w:rFonts w:cs="Arial"/>
                <w:lang w:eastAsia="en-GB"/>
              </w:rPr>
            </w:pPr>
            <w:r w:rsidRPr="00F64945">
              <w:rPr>
                <w:rFonts w:cs="Arial"/>
                <w:lang w:eastAsia="en-GB"/>
              </w:rPr>
              <w:t>Brosi, B.J. &amp; Briggs, H.M. (2013) Single pollinator species losses reduce floral fidelity and plant reproductive function. Proceedings of the National Academy of Sciences, 110, 13044-13048.</w:t>
            </w:r>
            <w:r w:rsidRPr="00F64945">
              <w:rPr>
                <w:rFonts w:cs="Arial"/>
                <w:lang w:eastAsia="en-GB"/>
              </w:rPr>
              <w:br/>
            </w:r>
            <w:hyperlink r:id="rId20" w:tgtFrame="_blank" w:history="1">
              <w:r w:rsidRPr="00F64945">
                <w:rPr>
                  <w:rFonts w:cs="Arial"/>
                  <w:color w:val="0000FF"/>
                  <w:u w:val="single"/>
                  <w:lang w:eastAsia="en-GB"/>
                </w:rPr>
                <w:t>https://doi.org/10.1073/pnas.1307438110</w:t>
              </w:r>
            </w:hyperlink>
          </w:p>
        </w:tc>
        <w:tc>
          <w:tcPr>
            <w:tcW w:w="0" w:type="auto"/>
            <w:vAlign w:val="center"/>
            <w:hideMark/>
          </w:tcPr>
          <w:p w14:paraId="0EE9EB0D" w14:textId="77777777" w:rsidR="00F64945" w:rsidRPr="00F64945" w:rsidRDefault="00F64945" w:rsidP="00F64945">
            <w:pPr>
              <w:rPr>
                <w:rFonts w:cs="Arial"/>
                <w:lang w:eastAsia="en-GB"/>
              </w:rPr>
            </w:pPr>
          </w:p>
        </w:tc>
      </w:tr>
      <w:tr w:rsidR="00F64945" w:rsidRPr="00F64945" w14:paraId="5F43A1FC" w14:textId="77777777" w:rsidTr="00F64945">
        <w:trPr>
          <w:tblCellSpacing w:w="5" w:type="dxa"/>
        </w:trPr>
        <w:tc>
          <w:tcPr>
            <w:tcW w:w="4389" w:type="pct"/>
            <w:vAlign w:val="center"/>
            <w:hideMark/>
          </w:tcPr>
          <w:p w14:paraId="0A1570D3" w14:textId="77777777" w:rsidR="00F64945" w:rsidRPr="00F64945" w:rsidRDefault="00F64945" w:rsidP="00F64945">
            <w:pPr>
              <w:ind w:left="720" w:hanging="720"/>
              <w:rPr>
                <w:rFonts w:cs="Arial"/>
                <w:lang w:eastAsia="en-GB"/>
              </w:rPr>
            </w:pPr>
            <w:r w:rsidRPr="00F64945">
              <w:rPr>
                <w:rFonts w:cs="Arial"/>
                <w:lang w:eastAsia="en-GB"/>
              </w:rPr>
              <w:t xml:space="preserve">Campbell, A.J., </w:t>
            </w:r>
            <w:proofErr w:type="spellStart"/>
            <w:r w:rsidRPr="00F64945">
              <w:rPr>
                <w:rFonts w:cs="Arial"/>
                <w:lang w:eastAsia="en-GB"/>
              </w:rPr>
              <w:t>Wilby</w:t>
            </w:r>
            <w:proofErr w:type="spellEnd"/>
            <w:r w:rsidRPr="00F64945">
              <w:rPr>
                <w:rFonts w:cs="Arial"/>
                <w:lang w:eastAsia="en-GB"/>
              </w:rPr>
              <w:t xml:space="preserve">, A., Sutton, P. &amp; </w:t>
            </w:r>
            <w:proofErr w:type="spellStart"/>
            <w:r w:rsidRPr="00F64945">
              <w:rPr>
                <w:rFonts w:cs="Arial"/>
                <w:lang w:eastAsia="en-GB"/>
              </w:rPr>
              <w:t>Wäckers</w:t>
            </w:r>
            <w:proofErr w:type="spellEnd"/>
            <w:r w:rsidRPr="00F64945">
              <w:rPr>
                <w:rFonts w:cs="Arial"/>
                <w:lang w:eastAsia="en-GB"/>
              </w:rPr>
              <w:t>, F.L. (2017) Do sown flower strips boost wild pollinator abundance and pollination services in a spring-flowering crop? A case study from UK cider apple orchards. Agriculture, Ecosystems and Environment, 239, 20-29.</w:t>
            </w:r>
            <w:r w:rsidRPr="00F64945">
              <w:rPr>
                <w:rFonts w:cs="Arial"/>
                <w:lang w:eastAsia="en-GB"/>
              </w:rPr>
              <w:br/>
            </w:r>
            <w:hyperlink r:id="rId21" w:tgtFrame="_blank" w:history="1">
              <w:r w:rsidRPr="00F64945">
                <w:rPr>
                  <w:rFonts w:cs="Arial"/>
                  <w:color w:val="0000FF"/>
                  <w:u w:val="single"/>
                  <w:lang w:eastAsia="en-GB"/>
                </w:rPr>
                <w:t>https://doi.org/10.1016/j.agee.2017.01.005</w:t>
              </w:r>
            </w:hyperlink>
          </w:p>
        </w:tc>
        <w:tc>
          <w:tcPr>
            <w:tcW w:w="0" w:type="auto"/>
            <w:vAlign w:val="center"/>
            <w:hideMark/>
          </w:tcPr>
          <w:p w14:paraId="73961229" w14:textId="77777777" w:rsidR="00F64945" w:rsidRPr="00F64945" w:rsidRDefault="00F64945" w:rsidP="00F64945">
            <w:pPr>
              <w:rPr>
                <w:rFonts w:cs="Arial"/>
                <w:lang w:eastAsia="en-GB"/>
              </w:rPr>
            </w:pPr>
          </w:p>
        </w:tc>
      </w:tr>
      <w:tr w:rsidR="00F64945" w:rsidRPr="00F64945" w14:paraId="21B1AE86" w14:textId="77777777" w:rsidTr="00F64945">
        <w:trPr>
          <w:tblCellSpacing w:w="5" w:type="dxa"/>
        </w:trPr>
        <w:tc>
          <w:tcPr>
            <w:tcW w:w="4389" w:type="pct"/>
            <w:vAlign w:val="center"/>
            <w:hideMark/>
          </w:tcPr>
          <w:p w14:paraId="4FBB5B9B" w14:textId="77777777" w:rsidR="00F64945" w:rsidRPr="00F64945" w:rsidRDefault="00F64945" w:rsidP="00F64945">
            <w:pPr>
              <w:ind w:left="720" w:hanging="720"/>
              <w:rPr>
                <w:rFonts w:cs="Arial"/>
                <w:lang w:eastAsia="en-GB"/>
              </w:rPr>
            </w:pPr>
            <w:r w:rsidRPr="00F64945">
              <w:rPr>
                <w:rFonts w:cs="Arial"/>
                <w:lang w:eastAsia="en-GB"/>
              </w:rPr>
              <w:t xml:space="preserve">Cane, J. (1987) Estimation of bee size using </w:t>
            </w:r>
            <w:proofErr w:type="spellStart"/>
            <w:r w:rsidRPr="00F64945">
              <w:rPr>
                <w:rFonts w:cs="Arial"/>
                <w:lang w:eastAsia="en-GB"/>
              </w:rPr>
              <w:t>intertegular</w:t>
            </w:r>
            <w:proofErr w:type="spellEnd"/>
            <w:r w:rsidRPr="00F64945">
              <w:rPr>
                <w:rFonts w:cs="Arial"/>
                <w:lang w:eastAsia="en-GB"/>
              </w:rPr>
              <w:t xml:space="preserve"> span (Apoidea). J Kans </w:t>
            </w:r>
            <w:proofErr w:type="spellStart"/>
            <w:r w:rsidRPr="00F64945">
              <w:rPr>
                <w:rFonts w:cs="Arial"/>
                <w:lang w:eastAsia="en-GB"/>
              </w:rPr>
              <w:t>Entomol</w:t>
            </w:r>
            <w:proofErr w:type="spellEnd"/>
            <w:r w:rsidRPr="00F64945">
              <w:rPr>
                <w:rFonts w:cs="Arial"/>
                <w:lang w:eastAsia="en-GB"/>
              </w:rPr>
              <w:t xml:space="preserve"> Soc, 60, 145-147.</w:t>
            </w:r>
          </w:p>
        </w:tc>
        <w:tc>
          <w:tcPr>
            <w:tcW w:w="0" w:type="auto"/>
            <w:vAlign w:val="center"/>
            <w:hideMark/>
          </w:tcPr>
          <w:p w14:paraId="61B61788" w14:textId="77777777" w:rsidR="00F64945" w:rsidRPr="00F64945" w:rsidRDefault="00F64945" w:rsidP="00F64945">
            <w:pPr>
              <w:rPr>
                <w:rFonts w:cs="Arial"/>
                <w:lang w:eastAsia="en-GB"/>
              </w:rPr>
            </w:pPr>
          </w:p>
        </w:tc>
      </w:tr>
      <w:tr w:rsidR="00F64945" w:rsidRPr="00F64945" w14:paraId="3858FF04" w14:textId="77777777" w:rsidTr="00F64945">
        <w:trPr>
          <w:tblCellSpacing w:w="5" w:type="dxa"/>
        </w:trPr>
        <w:tc>
          <w:tcPr>
            <w:tcW w:w="4389" w:type="pct"/>
            <w:vAlign w:val="center"/>
            <w:hideMark/>
          </w:tcPr>
          <w:p w14:paraId="3288E487" w14:textId="77777777" w:rsidR="00F64945" w:rsidRPr="00F64945" w:rsidRDefault="00F64945" w:rsidP="00F64945">
            <w:pPr>
              <w:ind w:left="720" w:hanging="720"/>
              <w:rPr>
                <w:rFonts w:cs="Arial"/>
                <w:lang w:eastAsia="en-GB"/>
              </w:rPr>
            </w:pPr>
            <w:r w:rsidRPr="00F64945">
              <w:rPr>
                <w:rFonts w:cs="Arial"/>
                <w:lang w:eastAsia="en-GB"/>
              </w:rPr>
              <w:lastRenderedPageBreak/>
              <w:t xml:space="preserve">Cariveau, D.P., Nayak, G.K., </w:t>
            </w:r>
            <w:proofErr w:type="spellStart"/>
            <w:r w:rsidRPr="00F64945">
              <w:rPr>
                <w:rFonts w:cs="Arial"/>
                <w:lang w:eastAsia="en-GB"/>
              </w:rPr>
              <w:t>Bartomeus</w:t>
            </w:r>
            <w:proofErr w:type="spellEnd"/>
            <w:r w:rsidRPr="00F64945">
              <w:rPr>
                <w:rFonts w:cs="Arial"/>
                <w:lang w:eastAsia="en-GB"/>
              </w:rPr>
              <w:t>, I., Zientek, J., Ascher, J.S., Gibbs, J., et al. (2016) The allometry of bee proboscis length and its uses in ecology. PLOS ONE, 11, e0151482.</w:t>
            </w:r>
            <w:r w:rsidRPr="00F64945">
              <w:rPr>
                <w:rFonts w:cs="Arial"/>
                <w:lang w:eastAsia="en-GB"/>
              </w:rPr>
              <w:br/>
            </w:r>
            <w:hyperlink r:id="rId22" w:tgtFrame="_blank" w:history="1">
              <w:r w:rsidRPr="00F64945">
                <w:rPr>
                  <w:rFonts w:cs="Arial"/>
                  <w:color w:val="0000FF"/>
                  <w:u w:val="single"/>
                  <w:lang w:eastAsia="en-GB"/>
                </w:rPr>
                <w:t>https://doi.org/10.1371/journal.pone.0151482</w:t>
              </w:r>
            </w:hyperlink>
          </w:p>
        </w:tc>
        <w:tc>
          <w:tcPr>
            <w:tcW w:w="0" w:type="auto"/>
            <w:vAlign w:val="center"/>
            <w:hideMark/>
          </w:tcPr>
          <w:p w14:paraId="48B3E4B0" w14:textId="77777777" w:rsidR="00F64945" w:rsidRPr="00F64945" w:rsidRDefault="00F64945" w:rsidP="00F64945">
            <w:pPr>
              <w:rPr>
                <w:rFonts w:cs="Arial"/>
                <w:lang w:eastAsia="en-GB"/>
              </w:rPr>
            </w:pPr>
          </w:p>
        </w:tc>
      </w:tr>
      <w:tr w:rsidR="00F64945" w:rsidRPr="00F64945" w14:paraId="1B7C5DAB" w14:textId="77777777" w:rsidTr="00F64945">
        <w:trPr>
          <w:tblCellSpacing w:w="5" w:type="dxa"/>
        </w:trPr>
        <w:tc>
          <w:tcPr>
            <w:tcW w:w="4389" w:type="pct"/>
            <w:vAlign w:val="center"/>
            <w:hideMark/>
          </w:tcPr>
          <w:p w14:paraId="27F9408B" w14:textId="77777777" w:rsidR="00F64945" w:rsidRPr="00F64945" w:rsidRDefault="00F64945" w:rsidP="00F64945">
            <w:pPr>
              <w:ind w:left="720" w:hanging="720"/>
              <w:rPr>
                <w:rFonts w:cs="Arial"/>
                <w:lang w:eastAsia="en-GB"/>
              </w:rPr>
            </w:pPr>
            <w:proofErr w:type="spellStart"/>
            <w:r w:rsidRPr="00F64945">
              <w:rPr>
                <w:rFonts w:cs="Arial"/>
                <w:lang w:eastAsia="en-GB"/>
              </w:rPr>
              <w:t>Coux</w:t>
            </w:r>
            <w:proofErr w:type="spellEnd"/>
            <w:r w:rsidRPr="00F64945">
              <w:rPr>
                <w:rFonts w:cs="Arial"/>
                <w:lang w:eastAsia="en-GB"/>
              </w:rPr>
              <w:t xml:space="preserve">, C., Rader, R., </w:t>
            </w:r>
            <w:proofErr w:type="spellStart"/>
            <w:r w:rsidRPr="00F64945">
              <w:rPr>
                <w:rFonts w:cs="Arial"/>
                <w:lang w:eastAsia="en-GB"/>
              </w:rPr>
              <w:t>Bartomeus</w:t>
            </w:r>
            <w:proofErr w:type="spellEnd"/>
            <w:r w:rsidRPr="00F64945">
              <w:rPr>
                <w:rFonts w:cs="Arial"/>
                <w:lang w:eastAsia="en-GB"/>
              </w:rPr>
              <w:t xml:space="preserve">, I. &amp; </w:t>
            </w:r>
            <w:proofErr w:type="spellStart"/>
            <w:r w:rsidRPr="00F64945">
              <w:rPr>
                <w:rFonts w:cs="Arial"/>
                <w:lang w:eastAsia="en-GB"/>
              </w:rPr>
              <w:t>Tylianakis</w:t>
            </w:r>
            <w:proofErr w:type="spellEnd"/>
            <w:r w:rsidRPr="00F64945">
              <w:rPr>
                <w:rFonts w:cs="Arial"/>
                <w:lang w:eastAsia="en-GB"/>
              </w:rPr>
              <w:t>, J.M. (2016) Linking species functional roles to their network roles. Ecology Letters, 19, 762-770.</w:t>
            </w:r>
            <w:r w:rsidRPr="00F64945">
              <w:rPr>
                <w:rFonts w:cs="Arial"/>
                <w:lang w:eastAsia="en-GB"/>
              </w:rPr>
              <w:br/>
            </w:r>
            <w:hyperlink r:id="rId23" w:tgtFrame="_blank" w:history="1">
              <w:r w:rsidRPr="00F64945">
                <w:rPr>
                  <w:rFonts w:cs="Arial"/>
                  <w:color w:val="0000FF"/>
                  <w:u w:val="single"/>
                  <w:lang w:eastAsia="en-GB"/>
                </w:rPr>
                <w:t>https://doi.org/10.1111/ele.12612</w:t>
              </w:r>
            </w:hyperlink>
          </w:p>
        </w:tc>
        <w:tc>
          <w:tcPr>
            <w:tcW w:w="0" w:type="auto"/>
            <w:vAlign w:val="center"/>
            <w:hideMark/>
          </w:tcPr>
          <w:p w14:paraId="202DE379" w14:textId="77777777" w:rsidR="00F64945" w:rsidRPr="00F64945" w:rsidRDefault="00F64945" w:rsidP="00F64945">
            <w:pPr>
              <w:rPr>
                <w:rFonts w:cs="Arial"/>
                <w:lang w:eastAsia="en-GB"/>
              </w:rPr>
            </w:pPr>
          </w:p>
        </w:tc>
      </w:tr>
      <w:tr w:rsidR="00F64945" w:rsidRPr="00F64945" w14:paraId="45E817FD" w14:textId="77777777" w:rsidTr="00F64945">
        <w:trPr>
          <w:tblCellSpacing w:w="5" w:type="dxa"/>
        </w:trPr>
        <w:tc>
          <w:tcPr>
            <w:tcW w:w="4389" w:type="pct"/>
            <w:vAlign w:val="center"/>
            <w:hideMark/>
          </w:tcPr>
          <w:p w14:paraId="255E8068" w14:textId="77777777" w:rsidR="00F64945" w:rsidRPr="00F64945" w:rsidRDefault="00F64945" w:rsidP="00F64945">
            <w:pPr>
              <w:ind w:left="720" w:hanging="720"/>
              <w:rPr>
                <w:rFonts w:cs="Arial"/>
                <w:lang w:eastAsia="en-GB"/>
              </w:rPr>
            </w:pPr>
            <w:r w:rsidRPr="00F64945">
              <w:rPr>
                <w:rFonts w:cs="Arial"/>
                <w:lang w:eastAsia="en-GB"/>
              </w:rPr>
              <w:t>Cunningham</w:t>
            </w:r>
            <w:r w:rsidRPr="00F64945">
              <w:rPr>
                <w:rFonts w:ascii="Cambria Math" w:hAnsi="Cambria Math" w:cs="Cambria Math"/>
                <w:lang w:eastAsia="en-GB"/>
              </w:rPr>
              <w:t>‐</w:t>
            </w:r>
            <w:r w:rsidRPr="00F64945">
              <w:rPr>
                <w:rFonts w:cs="Arial"/>
                <w:lang w:eastAsia="en-GB"/>
              </w:rPr>
              <w:t>Minnick, M.J., Peters, V.E. &amp; Crist, T.O. (2020) Bee communities and pollination services in adjacent crop fields following flower removal in an invasive forest shrub. Ecological Applications, 30, e02078.</w:t>
            </w:r>
            <w:r w:rsidRPr="00F64945">
              <w:rPr>
                <w:rFonts w:cs="Arial"/>
                <w:lang w:eastAsia="en-GB"/>
              </w:rPr>
              <w:br/>
            </w:r>
            <w:hyperlink r:id="rId24" w:tgtFrame="_blank" w:history="1">
              <w:r w:rsidRPr="00F64945">
                <w:rPr>
                  <w:rFonts w:cs="Arial"/>
                  <w:color w:val="0000FF"/>
                  <w:u w:val="single"/>
                  <w:lang w:eastAsia="en-GB"/>
                </w:rPr>
                <w:t>https://doi.org/10.1002/eap.2078</w:t>
              </w:r>
            </w:hyperlink>
          </w:p>
        </w:tc>
        <w:tc>
          <w:tcPr>
            <w:tcW w:w="0" w:type="auto"/>
            <w:vAlign w:val="center"/>
            <w:hideMark/>
          </w:tcPr>
          <w:p w14:paraId="3570DD57" w14:textId="77777777" w:rsidR="00F64945" w:rsidRPr="00F64945" w:rsidRDefault="00F64945" w:rsidP="00F64945">
            <w:pPr>
              <w:rPr>
                <w:rFonts w:cs="Arial"/>
                <w:lang w:eastAsia="en-GB"/>
              </w:rPr>
            </w:pPr>
          </w:p>
        </w:tc>
      </w:tr>
      <w:tr w:rsidR="00F64945" w:rsidRPr="00F64945" w14:paraId="086258F6" w14:textId="77777777" w:rsidTr="00F64945">
        <w:trPr>
          <w:tblCellSpacing w:w="5" w:type="dxa"/>
        </w:trPr>
        <w:tc>
          <w:tcPr>
            <w:tcW w:w="4389" w:type="pct"/>
            <w:vAlign w:val="center"/>
            <w:hideMark/>
          </w:tcPr>
          <w:p w14:paraId="0C03A27A" w14:textId="77777777" w:rsidR="00F64945" w:rsidRPr="00F64945" w:rsidRDefault="00F64945" w:rsidP="00F64945">
            <w:pPr>
              <w:ind w:left="720" w:hanging="720"/>
              <w:rPr>
                <w:rFonts w:cs="Arial"/>
                <w:lang w:eastAsia="en-GB"/>
              </w:rPr>
            </w:pPr>
            <w:r w:rsidRPr="00F64945">
              <w:rPr>
                <w:rFonts w:cs="Arial"/>
                <w:lang w:eastAsia="en-GB"/>
              </w:rPr>
              <w:t>Falk, S. &amp; Lewington, R. (2016) Field Guide to the Bees of Great Britain and Ireland. Bloomsbury Wildlife, London.</w:t>
            </w:r>
          </w:p>
        </w:tc>
        <w:tc>
          <w:tcPr>
            <w:tcW w:w="0" w:type="auto"/>
            <w:vAlign w:val="center"/>
            <w:hideMark/>
          </w:tcPr>
          <w:p w14:paraId="027CCA1C" w14:textId="77777777" w:rsidR="00F64945" w:rsidRPr="00F64945" w:rsidRDefault="00F64945" w:rsidP="00F64945">
            <w:pPr>
              <w:rPr>
                <w:rFonts w:cs="Arial"/>
                <w:lang w:eastAsia="en-GB"/>
              </w:rPr>
            </w:pPr>
          </w:p>
        </w:tc>
      </w:tr>
      <w:tr w:rsidR="00F64945" w:rsidRPr="00F64945" w14:paraId="74D0CD96" w14:textId="77777777" w:rsidTr="00F64945">
        <w:trPr>
          <w:tblCellSpacing w:w="5" w:type="dxa"/>
        </w:trPr>
        <w:tc>
          <w:tcPr>
            <w:tcW w:w="4389" w:type="pct"/>
            <w:vAlign w:val="center"/>
            <w:hideMark/>
          </w:tcPr>
          <w:p w14:paraId="1B32CCF8" w14:textId="77777777" w:rsidR="00F64945" w:rsidRPr="00F64945" w:rsidRDefault="00F64945" w:rsidP="00F64945">
            <w:pPr>
              <w:ind w:left="720" w:hanging="720"/>
              <w:rPr>
                <w:rFonts w:cs="Arial"/>
                <w:lang w:eastAsia="en-GB"/>
              </w:rPr>
            </w:pPr>
            <w:r w:rsidRPr="00F64945">
              <w:rPr>
                <w:rFonts w:cs="Arial"/>
                <w:lang w:eastAsia="en-GB"/>
              </w:rPr>
              <w:t xml:space="preserve">Földesi, R., Howlett, B.G., Grass, I. &amp; </w:t>
            </w:r>
            <w:proofErr w:type="spellStart"/>
            <w:r w:rsidRPr="00F64945">
              <w:rPr>
                <w:rFonts w:cs="Arial"/>
                <w:lang w:eastAsia="en-GB"/>
              </w:rPr>
              <w:t>Batáry</w:t>
            </w:r>
            <w:proofErr w:type="spellEnd"/>
            <w:r w:rsidRPr="00F64945">
              <w:rPr>
                <w:rFonts w:cs="Arial"/>
                <w:lang w:eastAsia="en-GB"/>
              </w:rPr>
              <w:t>, P. (2020) Larger pollinators deposit more pollen on stigmas across multiple plant species-A meta</w:t>
            </w:r>
            <w:r w:rsidRPr="00F64945">
              <w:rPr>
                <w:rFonts w:ascii="Cambria Math" w:hAnsi="Cambria Math" w:cs="Cambria Math"/>
                <w:lang w:eastAsia="en-GB"/>
              </w:rPr>
              <w:t>‐</w:t>
            </w:r>
            <w:r w:rsidRPr="00F64945">
              <w:rPr>
                <w:rFonts w:cs="Arial"/>
                <w:lang w:eastAsia="en-GB"/>
              </w:rPr>
              <w:t>analysis. Journal of Applied Ecology, 10.1111/1365-2664.13798.</w:t>
            </w:r>
            <w:r w:rsidRPr="00F64945">
              <w:rPr>
                <w:rFonts w:cs="Arial"/>
                <w:lang w:eastAsia="en-GB"/>
              </w:rPr>
              <w:br/>
            </w:r>
            <w:hyperlink r:id="rId25" w:tgtFrame="_blank" w:history="1">
              <w:r w:rsidRPr="00F64945">
                <w:rPr>
                  <w:rFonts w:cs="Arial"/>
                  <w:color w:val="0000FF"/>
                  <w:u w:val="single"/>
                  <w:lang w:eastAsia="en-GB"/>
                </w:rPr>
                <w:t>https://doi.org/10.1111/1365-2664.13798</w:t>
              </w:r>
            </w:hyperlink>
          </w:p>
        </w:tc>
        <w:tc>
          <w:tcPr>
            <w:tcW w:w="0" w:type="auto"/>
            <w:vAlign w:val="center"/>
            <w:hideMark/>
          </w:tcPr>
          <w:p w14:paraId="06EE08B5" w14:textId="77777777" w:rsidR="00F64945" w:rsidRPr="00F64945" w:rsidRDefault="00F64945" w:rsidP="00F64945">
            <w:pPr>
              <w:rPr>
                <w:rFonts w:cs="Arial"/>
                <w:lang w:eastAsia="en-GB"/>
              </w:rPr>
            </w:pPr>
          </w:p>
        </w:tc>
      </w:tr>
      <w:tr w:rsidR="00F64945" w:rsidRPr="00F64945" w14:paraId="565CF6FB" w14:textId="77777777" w:rsidTr="00F64945">
        <w:trPr>
          <w:tblCellSpacing w:w="5" w:type="dxa"/>
        </w:trPr>
        <w:tc>
          <w:tcPr>
            <w:tcW w:w="4389" w:type="pct"/>
            <w:vAlign w:val="center"/>
            <w:hideMark/>
          </w:tcPr>
          <w:p w14:paraId="6E339D4C" w14:textId="77777777" w:rsidR="00F64945" w:rsidRPr="00F64945" w:rsidRDefault="00F64945" w:rsidP="00F64945">
            <w:pPr>
              <w:ind w:left="720" w:hanging="720"/>
              <w:rPr>
                <w:rFonts w:cs="Arial"/>
                <w:lang w:eastAsia="en-GB"/>
              </w:rPr>
            </w:pPr>
            <w:r w:rsidRPr="00F64945">
              <w:rPr>
                <w:rFonts w:cs="Arial"/>
                <w:lang w:eastAsia="en-GB"/>
              </w:rPr>
              <w:t>Forrest, J.R.K., Thorp, R.W., Kremen, C. &amp; Williams, N.M. (2015) Contrasting patterns in species and functional-trait diversity of bees in an agricultural landscape. Journal of Applied Ecology, 52, 706-715.</w:t>
            </w:r>
            <w:r w:rsidRPr="00F64945">
              <w:rPr>
                <w:rFonts w:cs="Arial"/>
                <w:lang w:eastAsia="en-GB"/>
              </w:rPr>
              <w:br/>
            </w:r>
            <w:hyperlink r:id="rId26" w:tgtFrame="_blank" w:history="1">
              <w:r w:rsidRPr="00F64945">
                <w:rPr>
                  <w:rFonts w:cs="Arial"/>
                  <w:color w:val="0000FF"/>
                  <w:u w:val="single"/>
                  <w:lang w:eastAsia="en-GB"/>
                </w:rPr>
                <w:t>https://doi.org/10.1111/1365-2664.12433</w:t>
              </w:r>
            </w:hyperlink>
          </w:p>
        </w:tc>
        <w:tc>
          <w:tcPr>
            <w:tcW w:w="0" w:type="auto"/>
            <w:vAlign w:val="center"/>
            <w:hideMark/>
          </w:tcPr>
          <w:p w14:paraId="4D266E29" w14:textId="77777777" w:rsidR="00F64945" w:rsidRPr="00F64945" w:rsidRDefault="00F64945" w:rsidP="00F64945">
            <w:pPr>
              <w:rPr>
                <w:rFonts w:cs="Arial"/>
                <w:lang w:eastAsia="en-GB"/>
              </w:rPr>
            </w:pPr>
          </w:p>
        </w:tc>
      </w:tr>
      <w:tr w:rsidR="00F64945" w:rsidRPr="00F64945" w14:paraId="24EE2DFD" w14:textId="77777777" w:rsidTr="00F64945">
        <w:trPr>
          <w:tblCellSpacing w:w="5" w:type="dxa"/>
        </w:trPr>
        <w:tc>
          <w:tcPr>
            <w:tcW w:w="4389" w:type="pct"/>
            <w:vAlign w:val="center"/>
            <w:hideMark/>
          </w:tcPr>
          <w:p w14:paraId="0F16495C" w14:textId="77777777" w:rsidR="00F64945" w:rsidRPr="00F64945" w:rsidRDefault="00F64945" w:rsidP="00F64945">
            <w:pPr>
              <w:ind w:left="720" w:hanging="720"/>
              <w:rPr>
                <w:rFonts w:cs="Arial"/>
                <w:lang w:eastAsia="en-GB"/>
              </w:rPr>
            </w:pPr>
            <w:proofErr w:type="spellStart"/>
            <w:r w:rsidRPr="00F64945">
              <w:rPr>
                <w:rFonts w:cs="Arial"/>
                <w:lang w:eastAsia="en-GB"/>
              </w:rPr>
              <w:t>Fründ</w:t>
            </w:r>
            <w:proofErr w:type="spellEnd"/>
            <w:r w:rsidRPr="00F64945">
              <w:rPr>
                <w:rFonts w:cs="Arial"/>
                <w:lang w:eastAsia="en-GB"/>
              </w:rPr>
              <w:t xml:space="preserve">, J., Dormann, C.F., Holzschuh, A. &amp; </w:t>
            </w:r>
            <w:proofErr w:type="spellStart"/>
            <w:r w:rsidRPr="00F64945">
              <w:rPr>
                <w:rFonts w:cs="Arial"/>
                <w:lang w:eastAsia="en-GB"/>
              </w:rPr>
              <w:t>Tscharntke</w:t>
            </w:r>
            <w:proofErr w:type="spellEnd"/>
            <w:r w:rsidRPr="00F64945">
              <w:rPr>
                <w:rFonts w:cs="Arial"/>
                <w:lang w:eastAsia="en-GB"/>
              </w:rPr>
              <w:t>, T. (2013) Bee diversity effects on pollination depend on functional complementarity and niche shifts. Ecology, 94, 2042-2054.</w:t>
            </w:r>
            <w:r w:rsidRPr="00F64945">
              <w:rPr>
                <w:rFonts w:cs="Arial"/>
                <w:lang w:eastAsia="en-GB"/>
              </w:rPr>
              <w:br/>
            </w:r>
            <w:hyperlink r:id="rId27" w:tgtFrame="_blank" w:history="1">
              <w:r w:rsidRPr="00F64945">
                <w:rPr>
                  <w:rFonts w:cs="Arial"/>
                  <w:color w:val="0000FF"/>
                  <w:u w:val="single"/>
                  <w:lang w:eastAsia="en-GB"/>
                </w:rPr>
                <w:t>https://doi.org/10.1890/12-1620.1</w:t>
              </w:r>
            </w:hyperlink>
          </w:p>
        </w:tc>
        <w:tc>
          <w:tcPr>
            <w:tcW w:w="0" w:type="auto"/>
            <w:vAlign w:val="center"/>
            <w:hideMark/>
          </w:tcPr>
          <w:p w14:paraId="6508FD66" w14:textId="77777777" w:rsidR="00F64945" w:rsidRPr="00F64945" w:rsidRDefault="00F64945" w:rsidP="00F64945">
            <w:pPr>
              <w:rPr>
                <w:rFonts w:cs="Arial"/>
                <w:lang w:eastAsia="en-GB"/>
              </w:rPr>
            </w:pPr>
          </w:p>
        </w:tc>
      </w:tr>
      <w:tr w:rsidR="00F64945" w:rsidRPr="00F64945" w14:paraId="46E2EE62" w14:textId="77777777" w:rsidTr="00F64945">
        <w:trPr>
          <w:tblCellSpacing w:w="5" w:type="dxa"/>
        </w:trPr>
        <w:tc>
          <w:tcPr>
            <w:tcW w:w="4389" w:type="pct"/>
            <w:vAlign w:val="center"/>
            <w:hideMark/>
          </w:tcPr>
          <w:p w14:paraId="6E7FEB54" w14:textId="77777777" w:rsidR="00F64945" w:rsidRPr="00F64945" w:rsidRDefault="00F64945" w:rsidP="00F64945">
            <w:pPr>
              <w:ind w:left="720" w:hanging="720"/>
              <w:rPr>
                <w:rFonts w:cs="Arial"/>
                <w:lang w:eastAsia="en-GB"/>
              </w:rPr>
            </w:pPr>
            <w:r w:rsidRPr="00F64945">
              <w:rPr>
                <w:rFonts w:cs="Arial"/>
                <w:lang w:eastAsia="en-GB"/>
              </w:rPr>
              <w:t xml:space="preserve">Garibaldi, L.A., </w:t>
            </w:r>
            <w:proofErr w:type="spellStart"/>
            <w:r w:rsidRPr="00F64945">
              <w:rPr>
                <w:rFonts w:cs="Arial"/>
                <w:lang w:eastAsia="en-GB"/>
              </w:rPr>
              <w:t>Bartomeus</w:t>
            </w:r>
            <w:proofErr w:type="spellEnd"/>
            <w:r w:rsidRPr="00F64945">
              <w:rPr>
                <w:rFonts w:cs="Arial"/>
                <w:lang w:eastAsia="en-GB"/>
              </w:rPr>
              <w:t xml:space="preserve">, I., </w:t>
            </w:r>
            <w:proofErr w:type="spellStart"/>
            <w:r w:rsidRPr="00F64945">
              <w:rPr>
                <w:rFonts w:cs="Arial"/>
                <w:lang w:eastAsia="en-GB"/>
              </w:rPr>
              <w:t>Bommarco</w:t>
            </w:r>
            <w:proofErr w:type="spellEnd"/>
            <w:r w:rsidRPr="00F64945">
              <w:rPr>
                <w:rFonts w:cs="Arial"/>
                <w:lang w:eastAsia="en-GB"/>
              </w:rPr>
              <w:t>, R., Klein, A.M., Cunningham, S.A., Aizen, M.A., et al. (2015) EDITOR'S CHOICE: REVIEW: Trait matching of flower visitors and crops predicts fruit set better than trait diversity. Journal of Applied Ecology, 52, 1436-1444.</w:t>
            </w:r>
            <w:r w:rsidRPr="00F64945">
              <w:rPr>
                <w:rFonts w:cs="Arial"/>
                <w:lang w:eastAsia="en-GB"/>
              </w:rPr>
              <w:br/>
            </w:r>
            <w:hyperlink r:id="rId28" w:tgtFrame="_blank" w:history="1">
              <w:r w:rsidRPr="00F64945">
                <w:rPr>
                  <w:rFonts w:cs="Arial"/>
                  <w:color w:val="0000FF"/>
                  <w:u w:val="single"/>
                  <w:lang w:eastAsia="en-GB"/>
                </w:rPr>
                <w:t>https://doi.org/10.1111/1365-2664.12530</w:t>
              </w:r>
            </w:hyperlink>
          </w:p>
        </w:tc>
        <w:tc>
          <w:tcPr>
            <w:tcW w:w="0" w:type="auto"/>
            <w:vAlign w:val="center"/>
            <w:hideMark/>
          </w:tcPr>
          <w:p w14:paraId="3C73F0A0" w14:textId="77777777" w:rsidR="00F64945" w:rsidRPr="00F64945" w:rsidRDefault="00F64945" w:rsidP="00F64945">
            <w:pPr>
              <w:rPr>
                <w:rFonts w:cs="Arial"/>
                <w:lang w:eastAsia="en-GB"/>
              </w:rPr>
            </w:pPr>
          </w:p>
        </w:tc>
      </w:tr>
      <w:tr w:rsidR="00F64945" w:rsidRPr="00F64945" w14:paraId="2A46BF9F" w14:textId="77777777" w:rsidTr="00F64945">
        <w:trPr>
          <w:tblCellSpacing w:w="5" w:type="dxa"/>
        </w:trPr>
        <w:tc>
          <w:tcPr>
            <w:tcW w:w="4389" w:type="pct"/>
            <w:vAlign w:val="center"/>
            <w:hideMark/>
          </w:tcPr>
          <w:p w14:paraId="36700D07" w14:textId="77777777" w:rsidR="00F64945" w:rsidRPr="00F64945" w:rsidRDefault="00F64945" w:rsidP="00F64945">
            <w:pPr>
              <w:ind w:left="720" w:hanging="720"/>
              <w:rPr>
                <w:rFonts w:cs="Arial"/>
                <w:lang w:eastAsia="en-GB"/>
              </w:rPr>
            </w:pPr>
            <w:r w:rsidRPr="00F64945">
              <w:rPr>
                <w:rFonts w:cs="Arial"/>
                <w:lang w:eastAsia="en-GB"/>
              </w:rPr>
              <w:t>Garibaldi, L.A., Steffan-</w:t>
            </w:r>
            <w:proofErr w:type="spellStart"/>
            <w:r w:rsidRPr="00F64945">
              <w:rPr>
                <w:rFonts w:cs="Arial"/>
                <w:lang w:eastAsia="en-GB"/>
              </w:rPr>
              <w:t>Dewenter</w:t>
            </w:r>
            <w:proofErr w:type="spellEnd"/>
            <w:r w:rsidRPr="00F64945">
              <w:rPr>
                <w:rFonts w:cs="Arial"/>
                <w:lang w:eastAsia="en-GB"/>
              </w:rPr>
              <w:t xml:space="preserve">, I., Kremen, C., Morales, J.M., </w:t>
            </w:r>
            <w:proofErr w:type="spellStart"/>
            <w:r w:rsidRPr="00F64945">
              <w:rPr>
                <w:rFonts w:cs="Arial"/>
                <w:lang w:eastAsia="en-GB"/>
              </w:rPr>
              <w:t>Bommarco</w:t>
            </w:r>
            <w:proofErr w:type="spellEnd"/>
            <w:r w:rsidRPr="00F64945">
              <w:rPr>
                <w:rFonts w:cs="Arial"/>
                <w:lang w:eastAsia="en-GB"/>
              </w:rPr>
              <w:t>, R., Cunningham, S.A., et al. (2011) Stability of pollination services decreases with isolation from natural areas despite honey bee visits. Ecology Letters, 14, 1062-1072.</w:t>
            </w:r>
            <w:r w:rsidRPr="00F64945">
              <w:rPr>
                <w:rFonts w:cs="Arial"/>
                <w:lang w:eastAsia="en-GB"/>
              </w:rPr>
              <w:br/>
            </w:r>
            <w:hyperlink r:id="rId29" w:tgtFrame="_blank" w:history="1">
              <w:r w:rsidRPr="00F64945">
                <w:rPr>
                  <w:rFonts w:cs="Arial"/>
                  <w:color w:val="0000FF"/>
                  <w:u w:val="single"/>
                  <w:lang w:eastAsia="en-GB"/>
                </w:rPr>
                <w:t>https://doi.org/10.1111/j.1461-0248.2011.01669.x</w:t>
              </w:r>
            </w:hyperlink>
          </w:p>
        </w:tc>
        <w:tc>
          <w:tcPr>
            <w:tcW w:w="0" w:type="auto"/>
            <w:vAlign w:val="center"/>
            <w:hideMark/>
          </w:tcPr>
          <w:p w14:paraId="03B0A215" w14:textId="77777777" w:rsidR="00F64945" w:rsidRPr="00F64945" w:rsidRDefault="00F64945" w:rsidP="00F64945">
            <w:pPr>
              <w:rPr>
                <w:rFonts w:cs="Arial"/>
                <w:lang w:eastAsia="en-GB"/>
              </w:rPr>
            </w:pPr>
          </w:p>
        </w:tc>
      </w:tr>
      <w:tr w:rsidR="00F64945" w:rsidRPr="00F64945" w14:paraId="3E673E87" w14:textId="77777777" w:rsidTr="00F64945">
        <w:trPr>
          <w:tblCellSpacing w:w="5" w:type="dxa"/>
        </w:trPr>
        <w:tc>
          <w:tcPr>
            <w:tcW w:w="4389" w:type="pct"/>
            <w:vAlign w:val="center"/>
            <w:hideMark/>
          </w:tcPr>
          <w:p w14:paraId="6F8524FD" w14:textId="77777777" w:rsidR="00F64945" w:rsidRPr="00F64945" w:rsidRDefault="00F64945" w:rsidP="00F64945">
            <w:pPr>
              <w:ind w:left="720" w:hanging="720"/>
              <w:rPr>
                <w:rFonts w:cs="Arial"/>
                <w:lang w:eastAsia="en-GB"/>
              </w:rPr>
            </w:pPr>
            <w:proofErr w:type="spellStart"/>
            <w:r w:rsidRPr="00F64945">
              <w:rPr>
                <w:rFonts w:cs="Arial"/>
                <w:lang w:eastAsia="en-GB"/>
              </w:rPr>
              <w:t>Goulnik</w:t>
            </w:r>
            <w:proofErr w:type="spellEnd"/>
            <w:r w:rsidRPr="00F64945">
              <w:rPr>
                <w:rFonts w:cs="Arial"/>
                <w:lang w:eastAsia="en-GB"/>
              </w:rPr>
              <w:t xml:space="preserve">, J., </w:t>
            </w:r>
            <w:proofErr w:type="spellStart"/>
            <w:r w:rsidRPr="00F64945">
              <w:rPr>
                <w:rFonts w:cs="Arial"/>
                <w:lang w:eastAsia="en-GB"/>
              </w:rPr>
              <w:t>Plantureux</w:t>
            </w:r>
            <w:proofErr w:type="spellEnd"/>
            <w:r w:rsidRPr="00F64945">
              <w:rPr>
                <w:rFonts w:cs="Arial"/>
                <w:lang w:eastAsia="en-GB"/>
              </w:rPr>
              <w:t xml:space="preserve">, S., Reeth, C. Van, Baude, M., Mesbahi, G. &amp; </w:t>
            </w:r>
            <w:proofErr w:type="spellStart"/>
            <w:r w:rsidRPr="00F64945">
              <w:rPr>
                <w:rFonts w:cs="Arial"/>
                <w:lang w:eastAsia="en-GB"/>
              </w:rPr>
              <w:t>Michelot</w:t>
            </w:r>
            <w:proofErr w:type="spellEnd"/>
            <w:r w:rsidRPr="00F64945">
              <w:rPr>
                <w:rFonts w:ascii="Cambria Math" w:hAnsi="Cambria Math" w:cs="Cambria Math"/>
                <w:lang w:eastAsia="en-GB"/>
              </w:rPr>
              <w:t>‐</w:t>
            </w:r>
            <w:r w:rsidRPr="00F64945">
              <w:rPr>
                <w:rFonts w:cs="Arial"/>
                <w:lang w:eastAsia="en-GB"/>
              </w:rPr>
              <w:t>Antalik, A. (2020) Facial area and hairiness of pollinators visiting semi</w:t>
            </w:r>
            <w:r w:rsidRPr="00F64945">
              <w:rPr>
                <w:rFonts w:ascii="Cambria Math" w:hAnsi="Cambria Math" w:cs="Cambria Math"/>
                <w:lang w:eastAsia="en-GB"/>
              </w:rPr>
              <w:t>‐</w:t>
            </w:r>
            <w:r w:rsidRPr="00F64945">
              <w:rPr>
                <w:rFonts w:cs="Arial"/>
                <w:lang w:eastAsia="en-GB"/>
              </w:rPr>
              <w:t>natural grassland wild plants predict their facial pollen load. Ecological Entomology, 45, 1296-1306.</w:t>
            </w:r>
            <w:r w:rsidRPr="00F64945">
              <w:rPr>
                <w:rFonts w:cs="Arial"/>
                <w:lang w:eastAsia="en-GB"/>
              </w:rPr>
              <w:br/>
            </w:r>
            <w:hyperlink r:id="rId30" w:tgtFrame="_blank" w:history="1">
              <w:r w:rsidRPr="00F64945">
                <w:rPr>
                  <w:rFonts w:cs="Arial"/>
                  <w:color w:val="0000FF"/>
                  <w:u w:val="single"/>
                  <w:lang w:eastAsia="en-GB"/>
                </w:rPr>
                <w:t>https://doi.org/10.1111/een.12913</w:t>
              </w:r>
            </w:hyperlink>
          </w:p>
        </w:tc>
        <w:tc>
          <w:tcPr>
            <w:tcW w:w="0" w:type="auto"/>
            <w:vAlign w:val="center"/>
            <w:hideMark/>
          </w:tcPr>
          <w:p w14:paraId="61E8E35D" w14:textId="77777777" w:rsidR="00F64945" w:rsidRPr="00F64945" w:rsidRDefault="00F64945" w:rsidP="00F64945">
            <w:pPr>
              <w:rPr>
                <w:rFonts w:cs="Arial"/>
                <w:lang w:eastAsia="en-GB"/>
              </w:rPr>
            </w:pPr>
          </w:p>
        </w:tc>
      </w:tr>
      <w:tr w:rsidR="00F64945" w:rsidRPr="00F64945" w14:paraId="17F8F7C1" w14:textId="77777777" w:rsidTr="00F64945">
        <w:trPr>
          <w:tblCellSpacing w:w="5" w:type="dxa"/>
        </w:trPr>
        <w:tc>
          <w:tcPr>
            <w:tcW w:w="4389" w:type="pct"/>
            <w:vAlign w:val="center"/>
            <w:hideMark/>
          </w:tcPr>
          <w:p w14:paraId="2035B90D" w14:textId="77777777" w:rsidR="00F64945" w:rsidRPr="00F64945" w:rsidRDefault="00F64945" w:rsidP="00F64945">
            <w:pPr>
              <w:ind w:left="720" w:hanging="720"/>
              <w:rPr>
                <w:rFonts w:cs="Arial"/>
                <w:lang w:eastAsia="en-GB"/>
              </w:rPr>
            </w:pPr>
            <w:proofErr w:type="spellStart"/>
            <w:r w:rsidRPr="00F64945">
              <w:rPr>
                <w:rFonts w:cs="Arial"/>
                <w:lang w:eastAsia="en-GB"/>
              </w:rPr>
              <w:t>Goulson</w:t>
            </w:r>
            <w:proofErr w:type="spellEnd"/>
            <w:r w:rsidRPr="00F64945">
              <w:rPr>
                <w:rFonts w:cs="Arial"/>
                <w:lang w:eastAsia="en-GB"/>
              </w:rPr>
              <w:t>, D. (1999) Foraging strategies of insects for gathering nectar and pollen, and implications for plant ecology and evolution. Perspectives in Plant Ecology, Evolution and Systematics, 2, 185-209.</w:t>
            </w:r>
            <w:r w:rsidRPr="00F64945">
              <w:rPr>
                <w:rFonts w:cs="Arial"/>
                <w:lang w:eastAsia="en-GB"/>
              </w:rPr>
              <w:br/>
            </w:r>
            <w:hyperlink r:id="rId31" w:tgtFrame="_blank" w:history="1">
              <w:r w:rsidRPr="00F64945">
                <w:rPr>
                  <w:rFonts w:cs="Arial"/>
                  <w:color w:val="0000FF"/>
                  <w:u w:val="single"/>
                  <w:lang w:eastAsia="en-GB"/>
                </w:rPr>
                <w:t>https://doi.org/10.1078/1433-8319-00070</w:t>
              </w:r>
            </w:hyperlink>
          </w:p>
        </w:tc>
        <w:tc>
          <w:tcPr>
            <w:tcW w:w="0" w:type="auto"/>
            <w:vAlign w:val="center"/>
            <w:hideMark/>
          </w:tcPr>
          <w:p w14:paraId="4808E2FE" w14:textId="77777777" w:rsidR="00F64945" w:rsidRPr="00F64945" w:rsidRDefault="00F64945" w:rsidP="00F64945">
            <w:pPr>
              <w:rPr>
                <w:rFonts w:cs="Arial"/>
                <w:lang w:eastAsia="en-GB"/>
              </w:rPr>
            </w:pPr>
          </w:p>
        </w:tc>
      </w:tr>
      <w:tr w:rsidR="00F64945" w:rsidRPr="00F64945" w14:paraId="6CB6F070" w14:textId="77777777" w:rsidTr="00F64945">
        <w:trPr>
          <w:tblCellSpacing w:w="5" w:type="dxa"/>
        </w:trPr>
        <w:tc>
          <w:tcPr>
            <w:tcW w:w="4389" w:type="pct"/>
            <w:vAlign w:val="center"/>
            <w:hideMark/>
          </w:tcPr>
          <w:p w14:paraId="78F846B5" w14:textId="77777777" w:rsidR="00F64945" w:rsidRPr="00F64945" w:rsidRDefault="00F64945" w:rsidP="00F64945">
            <w:pPr>
              <w:ind w:left="720" w:hanging="720"/>
              <w:rPr>
                <w:rFonts w:cs="Arial"/>
                <w:lang w:eastAsia="en-GB"/>
              </w:rPr>
            </w:pPr>
            <w:r w:rsidRPr="00F64945">
              <w:rPr>
                <w:rFonts w:cs="Arial"/>
                <w:lang w:eastAsia="en-GB"/>
              </w:rPr>
              <w:t xml:space="preserve">Greenleaf, S.S., Williams, N.M., Winfree, R. &amp; Kremen, C. (2007) Bee foraging ranges and their relationship to body size. </w:t>
            </w:r>
            <w:proofErr w:type="spellStart"/>
            <w:r w:rsidRPr="00F64945">
              <w:rPr>
                <w:rFonts w:cs="Arial"/>
                <w:lang w:eastAsia="en-GB"/>
              </w:rPr>
              <w:t>Oecologia</w:t>
            </w:r>
            <w:proofErr w:type="spellEnd"/>
            <w:r w:rsidRPr="00F64945">
              <w:rPr>
                <w:rFonts w:cs="Arial"/>
                <w:lang w:eastAsia="en-GB"/>
              </w:rPr>
              <w:t>, 153, 589-596.</w:t>
            </w:r>
            <w:r w:rsidRPr="00F64945">
              <w:rPr>
                <w:rFonts w:cs="Arial"/>
                <w:lang w:eastAsia="en-GB"/>
              </w:rPr>
              <w:br/>
            </w:r>
            <w:hyperlink r:id="rId32" w:tgtFrame="_blank" w:history="1">
              <w:r w:rsidRPr="00F64945">
                <w:rPr>
                  <w:rFonts w:cs="Arial"/>
                  <w:color w:val="0000FF"/>
                  <w:u w:val="single"/>
                  <w:lang w:eastAsia="en-GB"/>
                </w:rPr>
                <w:t>https://doi.org/10.1007/s00442-007-0752-9</w:t>
              </w:r>
            </w:hyperlink>
          </w:p>
        </w:tc>
        <w:tc>
          <w:tcPr>
            <w:tcW w:w="0" w:type="auto"/>
            <w:vAlign w:val="center"/>
            <w:hideMark/>
          </w:tcPr>
          <w:p w14:paraId="67BD857D" w14:textId="77777777" w:rsidR="00F64945" w:rsidRPr="00F64945" w:rsidRDefault="00F64945" w:rsidP="00F64945">
            <w:pPr>
              <w:rPr>
                <w:rFonts w:cs="Arial"/>
                <w:lang w:eastAsia="en-GB"/>
              </w:rPr>
            </w:pPr>
          </w:p>
        </w:tc>
      </w:tr>
      <w:tr w:rsidR="00F64945" w:rsidRPr="00F64945" w14:paraId="103249F0" w14:textId="77777777" w:rsidTr="00F64945">
        <w:trPr>
          <w:tblCellSpacing w:w="5" w:type="dxa"/>
        </w:trPr>
        <w:tc>
          <w:tcPr>
            <w:tcW w:w="4389" w:type="pct"/>
            <w:vAlign w:val="center"/>
            <w:hideMark/>
          </w:tcPr>
          <w:p w14:paraId="60F2162B" w14:textId="77777777" w:rsidR="00F64945" w:rsidRPr="00F64945" w:rsidRDefault="00F64945" w:rsidP="00F64945">
            <w:pPr>
              <w:ind w:left="720" w:hanging="720"/>
              <w:rPr>
                <w:rFonts w:cs="Arial"/>
                <w:lang w:eastAsia="en-GB"/>
              </w:rPr>
            </w:pPr>
            <w:r w:rsidRPr="00F64945">
              <w:rPr>
                <w:rFonts w:cs="Arial"/>
                <w:lang w:eastAsia="en-GB"/>
              </w:rPr>
              <w:t>Harder, L.D. (1985) Morphology as a predictor of flower choice by bumble bees. Ecology, 66, 198-210.</w:t>
            </w:r>
            <w:r w:rsidRPr="00F64945">
              <w:rPr>
                <w:rFonts w:cs="Arial"/>
                <w:lang w:eastAsia="en-GB"/>
              </w:rPr>
              <w:br/>
            </w:r>
            <w:hyperlink r:id="rId33" w:tgtFrame="_blank" w:history="1">
              <w:r w:rsidRPr="00F64945">
                <w:rPr>
                  <w:rFonts w:cs="Arial"/>
                  <w:color w:val="0000FF"/>
                  <w:u w:val="single"/>
                  <w:lang w:eastAsia="en-GB"/>
                </w:rPr>
                <w:t>https://doi.org/10.2307/1941320</w:t>
              </w:r>
            </w:hyperlink>
          </w:p>
        </w:tc>
        <w:tc>
          <w:tcPr>
            <w:tcW w:w="0" w:type="auto"/>
            <w:vAlign w:val="center"/>
            <w:hideMark/>
          </w:tcPr>
          <w:p w14:paraId="424946EA" w14:textId="77777777" w:rsidR="00F64945" w:rsidRPr="00F64945" w:rsidRDefault="00F64945" w:rsidP="00F64945">
            <w:pPr>
              <w:rPr>
                <w:rFonts w:cs="Arial"/>
                <w:lang w:eastAsia="en-GB"/>
              </w:rPr>
            </w:pPr>
          </w:p>
        </w:tc>
      </w:tr>
      <w:tr w:rsidR="00F64945" w:rsidRPr="00F64945" w14:paraId="66C4634C" w14:textId="77777777" w:rsidTr="00F64945">
        <w:trPr>
          <w:tblCellSpacing w:w="5" w:type="dxa"/>
        </w:trPr>
        <w:tc>
          <w:tcPr>
            <w:tcW w:w="4389" w:type="pct"/>
            <w:vAlign w:val="center"/>
            <w:hideMark/>
          </w:tcPr>
          <w:p w14:paraId="531B27A3" w14:textId="77777777" w:rsidR="00F64945" w:rsidRPr="00F64945" w:rsidRDefault="00F64945" w:rsidP="00F64945">
            <w:pPr>
              <w:ind w:left="720" w:hanging="720"/>
              <w:rPr>
                <w:rFonts w:cs="Arial"/>
                <w:lang w:eastAsia="en-GB"/>
              </w:rPr>
            </w:pPr>
            <w:r w:rsidRPr="00F64945">
              <w:rPr>
                <w:rFonts w:cs="Arial"/>
                <w:lang w:eastAsia="en-GB"/>
              </w:rPr>
              <w:lastRenderedPageBreak/>
              <w:t xml:space="preserve">Hoehn, P., </w:t>
            </w:r>
            <w:proofErr w:type="spellStart"/>
            <w:r w:rsidRPr="00F64945">
              <w:rPr>
                <w:rFonts w:cs="Arial"/>
                <w:lang w:eastAsia="en-GB"/>
              </w:rPr>
              <w:t>Tscharntke</w:t>
            </w:r>
            <w:proofErr w:type="spellEnd"/>
            <w:r w:rsidRPr="00F64945">
              <w:rPr>
                <w:rFonts w:cs="Arial"/>
                <w:lang w:eastAsia="en-GB"/>
              </w:rPr>
              <w:t xml:space="preserve">, T., </w:t>
            </w:r>
            <w:proofErr w:type="spellStart"/>
            <w:r w:rsidRPr="00F64945">
              <w:rPr>
                <w:rFonts w:cs="Arial"/>
                <w:lang w:eastAsia="en-GB"/>
              </w:rPr>
              <w:t>Tylianakis</w:t>
            </w:r>
            <w:proofErr w:type="spellEnd"/>
            <w:r w:rsidRPr="00F64945">
              <w:rPr>
                <w:rFonts w:cs="Arial"/>
                <w:lang w:eastAsia="en-GB"/>
              </w:rPr>
              <w:t>, J.M. &amp; Steffan-</w:t>
            </w:r>
            <w:proofErr w:type="spellStart"/>
            <w:r w:rsidRPr="00F64945">
              <w:rPr>
                <w:rFonts w:cs="Arial"/>
                <w:lang w:eastAsia="en-GB"/>
              </w:rPr>
              <w:t>Dewenter</w:t>
            </w:r>
            <w:proofErr w:type="spellEnd"/>
            <w:r w:rsidRPr="00F64945">
              <w:rPr>
                <w:rFonts w:cs="Arial"/>
                <w:lang w:eastAsia="en-GB"/>
              </w:rPr>
              <w:t>, I. (2008) Functional group diversity of bee pollinators increases crop yield. Proceedings of the Royal Society B: Biological Sciences, 275, 2283-2291.</w:t>
            </w:r>
            <w:r w:rsidRPr="00F64945">
              <w:rPr>
                <w:rFonts w:cs="Arial"/>
                <w:lang w:eastAsia="en-GB"/>
              </w:rPr>
              <w:br/>
            </w:r>
            <w:hyperlink r:id="rId34" w:tgtFrame="_blank" w:history="1">
              <w:r w:rsidRPr="00F64945">
                <w:rPr>
                  <w:rFonts w:cs="Arial"/>
                  <w:color w:val="0000FF"/>
                  <w:u w:val="single"/>
                  <w:lang w:eastAsia="en-GB"/>
                </w:rPr>
                <w:t>https://doi.org/10.1098/rspb.2008.0405</w:t>
              </w:r>
            </w:hyperlink>
          </w:p>
        </w:tc>
        <w:tc>
          <w:tcPr>
            <w:tcW w:w="0" w:type="auto"/>
            <w:vAlign w:val="center"/>
            <w:hideMark/>
          </w:tcPr>
          <w:p w14:paraId="53CC7C2B" w14:textId="77777777" w:rsidR="00F64945" w:rsidRPr="00F64945" w:rsidRDefault="00F64945" w:rsidP="00F64945">
            <w:pPr>
              <w:rPr>
                <w:rFonts w:cs="Arial"/>
                <w:lang w:eastAsia="en-GB"/>
              </w:rPr>
            </w:pPr>
          </w:p>
        </w:tc>
      </w:tr>
      <w:tr w:rsidR="00F64945" w:rsidRPr="00F64945" w14:paraId="48ACE077" w14:textId="77777777" w:rsidTr="00F64945">
        <w:trPr>
          <w:tblCellSpacing w:w="5" w:type="dxa"/>
        </w:trPr>
        <w:tc>
          <w:tcPr>
            <w:tcW w:w="4389" w:type="pct"/>
            <w:vAlign w:val="center"/>
            <w:hideMark/>
          </w:tcPr>
          <w:p w14:paraId="63B2A0F1" w14:textId="77777777" w:rsidR="00F64945" w:rsidRPr="00F64945" w:rsidRDefault="00F64945" w:rsidP="00F64945">
            <w:pPr>
              <w:ind w:left="720" w:hanging="720"/>
              <w:rPr>
                <w:rFonts w:cs="Arial"/>
                <w:lang w:eastAsia="en-GB"/>
              </w:rPr>
            </w:pPr>
            <w:r w:rsidRPr="00F64945">
              <w:rPr>
                <w:rFonts w:cs="Arial"/>
                <w:lang w:eastAsia="en-GB"/>
              </w:rPr>
              <w:t xml:space="preserve">Howlett, B.G., Walker, M.K., Rader, R., Butler, R.C., Newstrom-Lloyd, L.E. &amp; </w:t>
            </w:r>
            <w:proofErr w:type="spellStart"/>
            <w:r w:rsidRPr="00F64945">
              <w:rPr>
                <w:rFonts w:cs="Arial"/>
                <w:lang w:eastAsia="en-GB"/>
              </w:rPr>
              <w:t>Teulon</w:t>
            </w:r>
            <w:proofErr w:type="spellEnd"/>
            <w:r w:rsidRPr="00F64945">
              <w:rPr>
                <w:rFonts w:cs="Arial"/>
                <w:lang w:eastAsia="en-GB"/>
              </w:rPr>
              <w:t xml:space="preserve">, D.A.J. (2011) Can insect body pollen counts be used to estimate pollen deposition on </w:t>
            </w:r>
            <w:proofErr w:type="spellStart"/>
            <w:r w:rsidRPr="00F64945">
              <w:rPr>
                <w:rFonts w:cs="Arial"/>
                <w:lang w:eastAsia="en-GB"/>
              </w:rPr>
              <w:t>pak</w:t>
            </w:r>
            <w:proofErr w:type="spellEnd"/>
            <w:r w:rsidRPr="00F64945">
              <w:rPr>
                <w:rFonts w:cs="Arial"/>
                <w:lang w:eastAsia="en-GB"/>
              </w:rPr>
              <w:t xml:space="preserve"> choi stigmas? New Zealand Plant Protection, 64, 25-31.</w:t>
            </w:r>
            <w:r w:rsidRPr="00F64945">
              <w:rPr>
                <w:rFonts w:cs="Arial"/>
                <w:lang w:eastAsia="en-GB"/>
              </w:rPr>
              <w:br/>
            </w:r>
            <w:hyperlink r:id="rId35" w:tgtFrame="_blank" w:history="1">
              <w:r w:rsidRPr="00F64945">
                <w:rPr>
                  <w:rFonts w:cs="Arial"/>
                  <w:color w:val="0000FF"/>
                  <w:u w:val="single"/>
                  <w:lang w:eastAsia="en-GB"/>
                </w:rPr>
                <w:t>https://doi.org/10.30843/nzpp.2011.64.5951</w:t>
              </w:r>
            </w:hyperlink>
          </w:p>
        </w:tc>
        <w:tc>
          <w:tcPr>
            <w:tcW w:w="0" w:type="auto"/>
            <w:vAlign w:val="center"/>
            <w:hideMark/>
          </w:tcPr>
          <w:p w14:paraId="56D51C56" w14:textId="77777777" w:rsidR="00F64945" w:rsidRPr="00F64945" w:rsidRDefault="00F64945" w:rsidP="00F64945">
            <w:pPr>
              <w:rPr>
                <w:rFonts w:cs="Arial"/>
                <w:lang w:eastAsia="en-GB"/>
              </w:rPr>
            </w:pPr>
          </w:p>
        </w:tc>
      </w:tr>
      <w:tr w:rsidR="00F64945" w:rsidRPr="00F64945" w14:paraId="5BF11B34" w14:textId="77777777" w:rsidTr="00F64945">
        <w:trPr>
          <w:tblCellSpacing w:w="5" w:type="dxa"/>
        </w:trPr>
        <w:tc>
          <w:tcPr>
            <w:tcW w:w="4389" w:type="pct"/>
            <w:vAlign w:val="center"/>
            <w:hideMark/>
          </w:tcPr>
          <w:p w14:paraId="74AD29B0" w14:textId="77777777" w:rsidR="00F64945" w:rsidRPr="00F64945" w:rsidRDefault="00F64945" w:rsidP="00F64945">
            <w:pPr>
              <w:ind w:left="720" w:hanging="720"/>
              <w:rPr>
                <w:rFonts w:cs="Arial"/>
                <w:lang w:eastAsia="en-GB"/>
              </w:rPr>
            </w:pPr>
            <w:r w:rsidRPr="00F64945">
              <w:rPr>
                <w:rFonts w:cs="Arial"/>
                <w:lang w:eastAsia="en-GB"/>
              </w:rPr>
              <w:t>Irwin, R.E., Bronstein, J.L., Manson, J.S. &amp; Richardson, L. (2010) Nectar Robbing: Ecological and Evolutionary Perspectives. Annual Review of Ecology, Evolution, and Systematics, 41, 271-292.</w:t>
            </w:r>
            <w:r w:rsidRPr="00F64945">
              <w:rPr>
                <w:rFonts w:cs="Arial"/>
                <w:lang w:eastAsia="en-GB"/>
              </w:rPr>
              <w:br/>
            </w:r>
            <w:hyperlink r:id="rId36" w:tgtFrame="_blank" w:history="1">
              <w:r w:rsidRPr="00F64945">
                <w:rPr>
                  <w:rFonts w:cs="Arial"/>
                  <w:color w:val="0000FF"/>
                  <w:u w:val="single"/>
                  <w:lang w:eastAsia="en-GB"/>
                </w:rPr>
                <w:t>https://doi.org/10.1146/annurev.ecolsys.110308.120330</w:t>
              </w:r>
            </w:hyperlink>
          </w:p>
        </w:tc>
        <w:tc>
          <w:tcPr>
            <w:tcW w:w="0" w:type="auto"/>
            <w:vAlign w:val="center"/>
            <w:hideMark/>
          </w:tcPr>
          <w:p w14:paraId="32254C69" w14:textId="77777777" w:rsidR="00F64945" w:rsidRPr="00F64945" w:rsidRDefault="00F64945" w:rsidP="00F64945">
            <w:pPr>
              <w:rPr>
                <w:rFonts w:cs="Arial"/>
                <w:lang w:eastAsia="en-GB"/>
              </w:rPr>
            </w:pPr>
          </w:p>
        </w:tc>
      </w:tr>
      <w:tr w:rsidR="00F64945" w:rsidRPr="00F64945" w14:paraId="1834D7BF" w14:textId="77777777" w:rsidTr="00F64945">
        <w:trPr>
          <w:tblCellSpacing w:w="5" w:type="dxa"/>
        </w:trPr>
        <w:tc>
          <w:tcPr>
            <w:tcW w:w="4389" w:type="pct"/>
            <w:vAlign w:val="center"/>
            <w:hideMark/>
          </w:tcPr>
          <w:p w14:paraId="2904D7E2" w14:textId="77777777" w:rsidR="00F64945" w:rsidRPr="00F64945" w:rsidRDefault="00F64945" w:rsidP="00F64945">
            <w:pPr>
              <w:ind w:left="720" w:hanging="720"/>
              <w:rPr>
                <w:rFonts w:cs="Arial"/>
                <w:lang w:eastAsia="en-GB"/>
              </w:rPr>
            </w:pPr>
            <w:proofErr w:type="spellStart"/>
            <w:r w:rsidRPr="00F64945">
              <w:rPr>
                <w:rFonts w:cs="Arial"/>
                <w:lang w:eastAsia="en-GB"/>
              </w:rPr>
              <w:t>Jauker</w:t>
            </w:r>
            <w:proofErr w:type="spellEnd"/>
            <w:r w:rsidRPr="00F64945">
              <w:rPr>
                <w:rFonts w:cs="Arial"/>
                <w:lang w:eastAsia="en-GB"/>
              </w:rPr>
              <w:t>, F., Speckmann, M. &amp; Wolters, V. (2016) Intra-specific body size determines pollination effectiveness. Basic and Applied Ecology, 17, 714-719.</w:t>
            </w:r>
            <w:r w:rsidRPr="00F64945">
              <w:rPr>
                <w:rFonts w:cs="Arial"/>
                <w:lang w:eastAsia="en-GB"/>
              </w:rPr>
              <w:br/>
            </w:r>
            <w:hyperlink r:id="rId37" w:tgtFrame="_blank" w:history="1">
              <w:r w:rsidRPr="00F64945">
                <w:rPr>
                  <w:rFonts w:cs="Arial"/>
                  <w:color w:val="0000FF"/>
                  <w:u w:val="single"/>
                  <w:lang w:eastAsia="en-GB"/>
                </w:rPr>
                <w:t>https://doi.org/10.1016/j.baae.2016.07.004</w:t>
              </w:r>
            </w:hyperlink>
          </w:p>
        </w:tc>
        <w:tc>
          <w:tcPr>
            <w:tcW w:w="0" w:type="auto"/>
            <w:vAlign w:val="center"/>
            <w:hideMark/>
          </w:tcPr>
          <w:p w14:paraId="39DAC142" w14:textId="77777777" w:rsidR="00F64945" w:rsidRPr="00F64945" w:rsidRDefault="00F64945" w:rsidP="00F64945">
            <w:pPr>
              <w:rPr>
                <w:rFonts w:cs="Arial"/>
                <w:lang w:eastAsia="en-GB"/>
              </w:rPr>
            </w:pPr>
          </w:p>
        </w:tc>
      </w:tr>
      <w:tr w:rsidR="00F64945" w:rsidRPr="00F64945" w14:paraId="49A94D54" w14:textId="77777777" w:rsidTr="00F64945">
        <w:trPr>
          <w:tblCellSpacing w:w="5" w:type="dxa"/>
        </w:trPr>
        <w:tc>
          <w:tcPr>
            <w:tcW w:w="4389" w:type="pct"/>
            <w:vAlign w:val="center"/>
            <w:hideMark/>
          </w:tcPr>
          <w:p w14:paraId="3932F15F" w14:textId="77777777" w:rsidR="00F64945" w:rsidRPr="00F64945" w:rsidRDefault="00F64945" w:rsidP="00F64945">
            <w:pPr>
              <w:ind w:left="720" w:hanging="720"/>
              <w:rPr>
                <w:rFonts w:cs="Arial"/>
                <w:lang w:eastAsia="en-GB"/>
              </w:rPr>
            </w:pPr>
            <w:r w:rsidRPr="00F64945">
              <w:rPr>
                <w:rFonts w:cs="Arial"/>
                <w:lang w:eastAsia="en-GB"/>
              </w:rPr>
              <w:t xml:space="preserve">Johnson, S.A. &amp; Carter, R. V. (2014) Wing wear, but not asymmetry in wear, affects load-lifting capability in bumble bees </w:t>
            </w:r>
            <w:r w:rsidRPr="00F64945">
              <w:rPr>
                <w:rFonts w:cs="Arial"/>
                <w:i/>
                <w:lang w:eastAsia="en-GB"/>
              </w:rPr>
              <w:t>Bombus impatiens</w:t>
            </w:r>
            <w:r w:rsidRPr="00F64945">
              <w:rPr>
                <w:rFonts w:cs="Arial"/>
                <w:lang w:eastAsia="en-GB"/>
              </w:rPr>
              <w:t>. Canadian journal of Zoology, 92, 179-184.</w:t>
            </w:r>
            <w:r w:rsidRPr="00F64945">
              <w:rPr>
                <w:rFonts w:cs="Arial"/>
                <w:lang w:eastAsia="en-GB"/>
              </w:rPr>
              <w:br/>
            </w:r>
            <w:hyperlink r:id="rId38" w:tgtFrame="_blank" w:history="1">
              <w:r w:rsidRPr="00F64945">
                <w:rPr>
                  <w:rFonts w:cs="Arial"/>
                  <w:color w:val="0000FF"/>
                  <w:u w:val="single"/>
                  <w:lang w:eastAsia="en-GB"/>
                </w:rPr>
                <w:t>https://doi.org/10.1139/cjz-2013-0229</w:t>
              </w:r>
            </w:hyperlink>
          </w:p>
        </w:tc>
        <w:tc>
          <w:tcPr>
            <w:tcW w:w="0" w:type="auto"/>
            <w:vAlign w:val="center"/>
            <w:hideMark/>
          </w:tcPr>
          <w:p w14:paraId="72628C32" w14:textId="77777777" w:rsidR="00F64945" w:rsidRPr="00F64945" w:rsidRDefault="00F64945" w:rsidP="00F64945">
            <w:pPr>
              <w:rPr>
                <w:rFonts w:cs="Arial"/>
                <w:lang w:eastAsia="en-GB"/>
              </w:rPr>
            </w:pPr>
          </w:p>
        </w:tc>
      </w:tr>
      <w:tr w:rsidR="00F64945" w:rsidRPr="00F64945" w14:paraId="08851AAF" w14:textId="77777777" w:rsidTr="00F64945">
        <w:trPr>
          <w:tblCellSpacing w:w="5" w:type="dxa"/>
        </w:trPr>
        <w:tc>
          <w:tcPr>
            <w:tcW w:w="4389" w:type="pct"/>
            <w:vAlign w:val="center"/>
            <w:hideMark/>
          </w:tcPr>
          <w:p w14:paraId="28F7560C" w14:textId="77777777" w:rsidR="00F64945" w:rsidRPr="00F64945" w:rsidRDefault="00F64945" w:rsidP="00F64945">
            <w:pPr>
              <w:ind w:left="720" w:hanging="720"/>
              <w:rPr>
                <w:rFonts w:cs="Arial"/>
                <w:lang w:eastAsia="en-GB"/>
              </w:rPr>
            </w:pPr>
            <w:r w:rsidRPr="00F64945">
              <w:rPr>
                <w:rFonts w:cs="Arial"/>
                <w:lang w:eastAsia="en-GB"/>
              </w:rPr>
              <w:t xml:space="preserve">Kearns, </w:t>
            </w:r>
            <w:proofErr w:type="gramStart"/>
            <w:r w:rsidRPr="00F64945">
              <w:rPr>
                <w:rFonts w:cs="Arial"/>
                <w:lang w:eastAsia="en-GB"/>
              </w:rPr>
              <w:t>C.A.</w:t>
            </w:r>
            <w:proofErr w:type="gramEnd"/>
            <w:r w:rsidRPr="00F64945">
              <w:rPr>
                <w:rFonts w:cs="Arial"/>
                <w:lang w:eastAsia="en-GB"/>
              </w:rPr>
              <w:t xml:space="preserve"> and D.W. Inouye (1994). Fly pollination of </w:t>
            </w:r>
            <w:r w:rsidRPr="00F64945">
              <w:rPr>
                <w:rFonts w:cs="Arial"/>
                <w:i/>
                <w:lang w:eastAsia="en-GB"/>
              </w:rPr>
              <w:t xml:space="preserve">Linum </w:t>
            </w:r>
            <w:proofErr w:type="spellStart"/>
            <w:r w:rsidRPr="00F64945">
              <w:rPr>
                <w:rFonts w:cs="Arial"/>
                <w:i/>
                <w:lang w:eastAsia="en-GB"/>
              </w:rPr>
              <w:t>lewisii</w:t>
            </w:r>
            <w:proofErr w:type="spellEnd"/>
            <w:r w:rsidRPr="00F64945">
              <w:rPr>
                <w:rFonts w:cs="Arial"/>
                <w:lang w:eastAsia="en-GB"/>
              </w:rPr>
              <w:t xml:space="preserve"> (</w:t>
            </w:r>
            <w:proofErr w:type="spellStart"/>
            <w:r w:rsidRPr="00F64945">
              <w:rPr>
                <w:rFonts w:cs="Arial"/>
                <w:lang w:eastAsia="en-GB"/>
              </w:rPr>
              <w:t>Linaceae</w:t>
            </w:r>
            <w:proofErr w:type="spellEnd"/>
            <w:r w:rsidRPr="00F64945">
              <w:rPr>
                <w:rFonts w:cs="Arial"/>
                <w:lang w:eastAsia="en-GB"/>
              </w:rPr>
              <w:t>). American Journal of Botany 81, 1091-1095</w:t>
            </w:r>
            <w:r w:rsidRPr="00F64945">
              <w:rPr>
                <w:rFonts w:cs="Arial"/>
                <w:lang w:eastAsia="en-GB"/>
              </w:rPr>
              <w:br/>
            </w:r>
            <w:hyperlink r:id="rId39" w:tgtFrame="_blank" w:history="1">
              <w:r w:rsidRPr="00F64945">
                <w:rPr>
                  <w:rFonts w:cs="Arial"/>
                  <w:color w:val="0000FF"/>
                  <w:u w:val="single"/>
                  <w:lang w:eastAsia="en-GB"/>
                </w:rPr>
                <w:t>https://doi.org/10.1002/j.1537-2197.1994.tb15602.x</w:t>
              </w:r>
            </w:hyperlink>
          </w:p>
        </w:tc>
        <w:tc>
          <w:tcPr>
            <w:tcW w:w="0" w:type="auto"/>
            <w:vAlign w:val="center"/>
            <w:hideMark/>
          </w:tcPr>
          <w:p w14:paraId="33ACD571" w14:textId="77777777" w:rsidR="00F64945" w:rsidRPr="00F64945" w:rsidRDefault="00F64945" w:rsidP="00F64945">
            <w:pPr>
              <w:rPr>
                <w:rFonts w:cs="Arial"/>
                <w:lang w:eastAsia="en-GB"/>
              </w:rPr>
            </w:pPr>
          </w:p>
        </w:tc>
      </w:tr>
      <w:tr w:rsidR="00F64945" w:rsidRPr="00F64945" w14:paraId="5BD4F2DB" w14:textId="77777777" w:rsidTr="00F64945">
        <w:trPr>
          <w:tblCellSpacing w:w="5" w:type="dxa"/>
        </w:trPr>
        <w:tc>
          <w:tcPr>
            <w:tcW w:w="4389" w:type="pct"/>
            <w:vAlign w:val="center"/>
            <w:hideMark/>
          </w:tcPr>
          <w:p w14:paraId="22E9940B" w14:textId="77777777" w:rsidR="00F64945" w:rsidRPr="00F64945" w:rsidRDefault="00F64945" w:rsidP="00F64945">
            <w:pPr>
              <w:ind w:left="720" w:hanging="720"/>
              <w:rPr>
                <w:rFonts w:cs="Arial"/>
                <w:lang w:eastAsia="en-GB"/>
              </w:rPr>
            </w:pPr>
            <w:r w:rsidRPr="00F64945">
              <w:rPr>
                <w:rFonts w:cs="Arial"/>
                <w:lang w:eastAsia="en-GB"/>
              </w:rPr>
              <w:t>Kendall, D.A. &amp; Smith, B.D. (1975) The Pollinating Efficiency of Honeybee and Bumblebee Visits to Field Bean Flowers (</w:t>
            </w:r>
            <w:r w:rsidRPr="00F64945">
              <w:rPr>
                <w:rFonts w:cs="Arial"/>
                <w:i/>
                <w:lang w:eastAsia="en-GB"/>
              </w:rPr>
              <w:t xml:space="preserve">Vicia </w:t>
            </w:r>
            <w:proofErr w:type="spellStart"/>
            <w:r w:rsidRPr="00F64945">
              <w:rPr>
                <w:rFonts w:cs="Arial"/>
                <w:i/>
                <w:lang w:eastAsia="en-GB"/>
              </w:rPr>
              <w:t>faba</w:t>
            </w:r>
            <w:proofErr w:type="spellEnd"/>
            <w:r w:rsidRPr="00F64945">
              <w:rPr>
                <w:rFonts w:cs="Arial"/>
                <w:lang w:eastAsia="en-GB"/>
              </w:rPr>
              <w:t xml:space="preserve"> L.). The Journal of Applied Ecology, 12, 709.</w:t>
            </w:r>
            <w:r w:rsidRPr="00F64945">
              <w:rPr>
                <w:rFonts w:cs="Arial"/>
                <w:lang w:eastAsia="en-GB"/>
              </w:rPr>
              <w:br/>
            </w:r>
            <w:hyperlink r:id="rId40" w:tgtFrame="_blank" w:history="1">
              <w:r w:rsidRPr="00F64945">
                <w:rPr>
                  <w:rFonts w:cs="Arial"/>
                  <w:color w:val="0000FF"/>
                  <w:u w:val="single"/>
                  <w:lang w:eastAsia="en-GB"/>
                </w:rPr>
                <w:t>https://doi.org/10.2307/2402083</w:t>
              </w:r>
            </w:hyperlink>
          </w:p>
        </w:tc>
        <w:tc>
          <w:tcPr>
            <w:tcW w:w="0" w:type="auto"/>
            <w:vAlign w:val="center"/>
            <w:hideMark/>
          </w:tcPr>
          <w:p w14:paraId="75E135AC" w14:textId="77777777" w:rsidR="00F64945" w:rsidRPr="00F64945" w:rsidRDefault="00F64945" w:rsidP="00F64945">
            <w:pPr>
              <w:rPr>
                <w:rFonts w:cs="Arial"/>
                <w:lang w:eastAsia="en-GB"/>
              </w:rPr>
            </w:pPr>
          </w:p>
        </w:tc>
      </w:tr>
      <w:tr w:rsidR="00F64945" w:rsidRPr="00F64945" w14:paraId="246D8279" w14:textId="77777777" w:rsidTr="00F64945">
        <w:trPr>
          <w:tblCellSpacing w:w="5" w:type="dxa"/>
        </w:trPr>
        <w:tc>
          <w:tcPr>
            <w:tcW w:w="4389" w:type="pct"/>
            <w:vAlign w:val="center"/>
            <w:hideMark/>
          </w:tcPr>
          <w:p w14:paraId="7ECF338E" w14:textId="77777777" w:rsidR="00F64945" w:rsidRPr="00F64945" w:rsidRDefault="00F64945" w:rsidP="00F64945">
            <w:pPr>
              <w:ind w:left="720" w:hanging="720"/>
              <w:rPr>
                <w:rFonts w:cs="Arial"/>
                <w:lang w:eastAsia="en-GB"/>
              </w:rPr>
            </w:pPr>
            <w:r w:rsidRPr="00F64945">
              <w:rPr>
                <w:rFonts w:cs="Arial"/>
                <w:lang w:eastAsia="en-GB"/>
              </w:rPr>
              <w:t>King, C., Ballantyne, G. &amp; Willmer, P.G. (2013) Why flower visitation is a poor proxy for pollination: measuring single-visit pollen deposition, with implications for pollination networks and conservation. Methods in Ecology and Evolution, 4, 811-818.</w:t>
            </w:r>
            <w:r w:rsidRPr="00F64945">
              <w:rPr>
                <w:rFonts w:cs="Arial"/>
                <w:lang w:eastAsia="en-GB"/>
              </w:rPr>
              <w:br/>
            </w:r>
            <w:hyperlink r:id="rId41" w:tgtFrame="_blank" w:history="1">
              <w:r w:rsidRPr="00F64945">
                <w:rPr>
                  <w:rFonts w:cs="Arial"/>
                  <w:color w:val="0000FF"/>
                  <w:u w:val="single"/>
                  <w:lang w:eastAsia="en-GB"/>
                </w:rPr>
                <w:t>https://doi.org/10.1111/2041-210X.12074</w:t>
              </w:r>
            </w:hyperlink>
          </w:p>
        </w:tc>
        <w:tc>
          <w:tcPr>
            <w:tcW w:w="0" w:type="auto"/>
            <w:vAlign w:val="center"/>
            <w:hideMark/>
          </w:tcPr>
          <w:p w14:paraId="6DF9D501" w14:textId="77777777" w:rsidR="00F64945" w:rsidRPr="00F64945" w:rsidRDefault="00F64945" w:rsidP="00F64945">
            <w:pPr>
              <w:rPr>
                <w:rFonts w:cs="Arial"/>
                <w:lang w:eastAsia="en-GB"/>
              </w:rPr>
            </w:pPr>
          </w:p>
        </w:tc>
      </w:tr>
      <w:tr w:rsidR="00F64945" w:rsidRPr="00F64945" w14:paraId="4758E3D8" w14:textId="77777777" w:rsidTr="00F64945">
        <w:trPr>
          <w:tblCellSpacing w:w="5" w:type="dxa"/>
        </w:trPr>
        <w:tc>
          <w:tcPr>
            <w:tcW w:w="4389" w:type="pct"/>
            <w:vAlign w:val="center"/>
            <w:hideMark/>
          </w:tcPr>
          <w:p w14:paraId="34BE4589" w14:textId="77777777" w:rsidR="00F64945" w:rsidRPr="00F64945" w:rsidRDefault="00F64945" w:rsidP="00F64945">
            <w:pPr>
              <w:ind w:left="720" w:hanging="720"/>
              <w:rPr>
                <w:rFonts w:cs="Arial"/>
                <w:lang w:eastAsia="en-GB"/>
              </w:rPr>
            </w:pPr>
            <w:r w:rsidRPr="00F64945">
              <w:rPr>
                <w:rFonts w:cs="Arial"/>
                <w:lang w:val="de-DE" w:eastAsia="en-GB"/>
              </w:rPr>
              <w:t xml:space="preserve">Kremen, C., Williams, N.M., </w:t>
            </w:r>
            <w:proofErr w:type="spellStart"/>
            <w:r w:rsidRPr="00F64945">
              <w:rPr>
                <w:rFonts w:cs="Arial"/>
                <w:lang w:val="de-DE" w:eastAsia="en-GB"/>
              </w:rPr>
              <w:t>Aizen</w:t>
            </w:r>
            <w:proofErr w:type="spellEnd"/>
            <w:r w:rsidRPr="00F64945">
              <w:rPr>
                <w:rFonts w:cs="Arial"/>
                <w:lang w:val="de-DE" w:eastAsia="en-GB"/>
              </w:rPr>
              <w:t xml:space="preserve">, M.A., </w:t>
            </w:r>
            <w:proofErr w:type="spellStart"/>
            <w:r w:rsidRPr="00F64945">
              <w:rPr>
                <w:rFonts w:cs="Arial"/>
                <w:lang w:val="de-DE" w:eastAsia="en-GB"/>
              </w:rPr>
              <w:t>Gemmill</w:t>
            </w:r>
            <w:proofErr w:type="spellEnd"/>
            <w:r w:rsidRPr="00F64945">
              <w:rPr>
                <w:rFonts w:cs="Arial"/>
                <w:lang w:val="de-DE" w:eastAsia="en-GB"/>
              </w:rPr>
              <w:t xml:space="preserve">-Herren, B., </w:t>
            </w:r>
            <w:proofErr w:type="spellStart"/>
            <w:r w:rsidRPr="00F64945">
              <w:rPr>
                <w:rFonts w:cs="Arial"/>
                <w:lang w:val="de-DE" w:eastAsia="en-GB"/>
              </w:rPr>
              <w:t>LeBuhn</w:t>
            </w:r>
            <w:proofErr w:type="spellEnd"/>
            <w:r w:rsidRPr="00F64945">
              <w:rPr>
                <w:rFonts w:cs="Arial"/>
                <w:lang w:val="de-DE" w:eastAsia="en-GB"/>
              </w:rPr>
              <w:t xml:space="preserve">, G., </w:t>
            </w:r>
            <w:proofErr w:type="spellStart"/>
            <w:r w:rsidRPr="00F64945">
              <w:rPr>
                <w:rFonts w:cs="Arial"/>
                <w:lang w:val="de-DE" w:eastAsia="en-GB"/>
              </w:rPr>
              <w:t>Minckley</w:t>
            </w:r>
            <w:proofErr w:type="spellEnd"/>
            <w:r w:rsidRPr="00F64945">
              <w:rPr>
                <w:rFonts w:cs="Arial"/>
                <w:lang w:val="de-DE" w:eastAsia="en-GB"/>
              </w:rPr>
              <w:t xml:space="preserve">, R., et al. </w:t>
            </w:r>
            <w:r w:rsidRPr="00F64945">
              <w:rPr>
                <w:rFonts w:cs="Arial"/>
                <w:lang w:eastAsia="en-GB"/>
              </w:rPr>
              <w:t>(2007) Pollination and other ecosystem services produced by mobile organisms: a conceptual framework for the effects of land-use change. Ecology Letters, 10, 299-314.</w:t>
            </w:r>
            <w:r w:rsidRPr="00F64945">
              <w:rPr>
                <w:rFonts w:cs="Arial"/>
                <w:lang w:eastAsia="en-GB"/>
              </w:rPr>
              <w:br/>
            </w:r>
            <w:hyperlink r:id="rId42" w:tgtFrame="_blank" w:history="1">
              <w:r w:rsidRPr="00F64945">
                <w:rPr>
                  <w:rFonts w:cs="Arial"/>
                  <w:color w:val="0000FF"/>
                  <w:u w:val="single"/>
                  <w:lang w:eastAsia="en-GB"/>
                </w:rPr>
                <w:t>https://doi.org/10.1111/j.1461-0248.2007.01018.x</w:t>
              </w:r>
            </w:hyperlink>
          </w:p>
        </w:tc>
        <w:tc>
          <w:tcPr>
            <w:tcW w:w="0" w:type="auto"/>
            <w:vAlign w:val="center"/>
            <w:hideMark/>
          </w:tcPr>
          <w:p w14:paraId="027E6E44" w14:textId="77777777" w:rsidR="00F64945" w:rsidRPr="00F64945" w:rsidRDefault="00F64945" w:rsidP="00F64945">
            <w:pPr>
              <w:rPr>
                <w:rFonts w:cs="Arial"/>
                <w:lang w:eastAsia="en-GB"/>
              </w:rPr>
            </w:pPr>
          </w:p>
        </w:tc>
      </w:tr>
      <w:tr w:rsidR="00F64945" w:rsidRPr="00F64945" w14:paraId="14279EC6" w14:textId="77777777" w:rsidTr="00F64945">
        <w:trPr>
          <w:tblCellSpacing w:w="5" w:type="dxa"/>
        </w:trPr>
        <w:tc>
          <w:tcPr>
            <w:tcW w:w="4389" w:type="pct"/>
            <w:vAlign w:val="center"/>
            <w:hideMark/>
          </w:tcPr>
          <w:p w14:paraId="4E2E50F4" w14:textId="77777777" w:rsidR="00F64945" w:rsidRPr="00F64945" w:rsidRDefault="00F64945" w:rsidP="00F64945">
            <w:pPr>
              <w:ind w:left="720" w:hanging="720"/>
              <w:rPr>
                <w:rFonts w:cs="Arial"/>
                <w:lang w:eastAsia="en-GB"/>
              </w:rPr>
            </w:pPr>
            <w:proofErr w:type="spellStart"/>
            <w:r w:rsidRPr="00F64945">
              <w:rPr>
                <w:rFonts w:cs="Arial"/>
                <w:lang w:eastAsia="en-GB"/>
              </w:rPr>
              <w:t>Kühsel</w:t>
            </w:r>
            <w:proofErr w:type="spellEnd"/>
            <w:r w:rsidRPr="00F64945">
              <w:rPr>
                <w:rFonts w:cs="Arial"/>
                <w:lang w:eastAsia="en-GB"/>
              </w:rPr>
              <w:t xml:space="preserve">, S. &amp; </w:t>
            </w:r>
            <w:proofErr w:type="spellStart"/>
            <w:r w:rsidRPr="00F64945">
              <w:rPr>
                <w:rFonts w:cs="Arial"/>
                <w:lang w:eastAsia="en-GB"/>
              </w:rPr>
              <w:t>Blüthgen</w:t>
            </w:r>
            <w:proofErr w:type="spellEnd"/>
            <w:r w:rsidRPr="00F64945">
              <w:rPr>
                <w:rFonts w:cs="Arial"/>
                <w:lang w:eastAsia="en-GB"/>
              </w:rPr>
              <w:t>, N. (2015) High diversity stabilizes the thermal resilience of pollinator communities in intensively managed grasslands. Nature Communications, 6, 1-10.</w:t>
            </w:r>
            <w:r w:rsidRPr="00F64945">
              <w:rPr>
                <w:rFonts w:cs="Arial"/>
                <w:lang w:eastAsia="en-GB"/>
              </w:rPr>
              <w:br/>
            </w:r>
            <w:hyperlink r:id="rId43" w:tgtFrame="_blank" w:history="1">
              <w:r w:rsidRPr="00F64945">
                <w:rPr>
                  <w:rFonts w:cs="Arial"/>
                  <w:color w:val="0000FF"/>
                  <w:u w:val="single"/>
                  <w:lang w:eastAsia="en-GB"/>
                </w:rPr>
                <w:t>https://doi.org/10.1038/ncomms8989</w:t>
              </w:r>
            </w:hyperlink>
          </w:p>
        </w:tc>
        <w:tc>
          <w:tcPr>
            <w:tcW w:w="0" w:type="auto"/>
            <w:vAlign w:val="center"/>
            <w:hideMark/>
          </w:tcPr>
          <w:p w14:paraId="61E47349" w14:textId="77777777" w:rsidR="00F64945" w:rsidRPr="00F64945" w:rsidRDefault="00F64945" w:rsidP="00F64945">
            <w:pPr>
              <w:rPr>
                <w:rFonts w:cs="Arial"/>
                <w:lang w:eastAsia="en-GB"/>
              </w:rPr>
            </w:pPr>
          </w:p>
        </w:tc>
      </w:tr>
      <w:tr w:rsidR="00F64945" w:rsidRPr="00F64945" w14:paraId="5CC5DF6E" w14:textId="77777777" w:rsidTr="00F64945">
        <w:trPr>
          <w:tblCellSpacing w:w="5" w:type="dxa"/>
        </w:trPr>
        <w:tc>
          <w:tcPr>
            <w:tcW w:w="4389" w:type="pct"/>
            <w:vAlign w:val="center"/>
            <w:hideMark/>
          </w:tcPr>
          <w:p w14:paraId="11B306B2" w14:textId="77777777" w:rsidR="00F64945" w:rsidRPr="00F64945" w:rsidRDefault="00F64945" w:rsidP="00F64945">
            <w:pPr>
              <w:ind w:left="720" w:hanging="720"/>
              <w:rPr>
                <w:rFonts w:cs="Arial"/>
                <w:lang w:eastAsia="en-GB"/>
              </w:rPr>
            </w:pPr>
            <w:r w:rsidRPr="00F64945">
              <w:rPr>
                <w:rFonts w:cs="Arial"/>
                <w:lang w:eastAsia="en-GB"/>
              </w:rPr>
              <w:t>Lonsdorf, E., Kremen, C., Ricketts, T., Winfree, R., Williams, N. &amp; Greenleaf, S. (2009) Modelling pollination services across agricultural landscapes. Annals of Botany, 103, 1589-1600.</w:t>
            </w:r>
            <w:r w:rsidRPr="00F64945">
              <w:rPr>
                <w:rFonts w:cs="Arial"/>
                <w:lang w:eastAsia="en-GB"/>
              </w:rPr>
              <w:br/>
            </w:r>
            <w:hyperlink r:id="rId44" w:tgtFrame="_blank" w:history="1">
              <w:r w:rsidRPr="00F64945">
                <w:rPr>
                  <w:rFonts w:cs="Arial"/>
                  <w:color w:val="0000FF"/>
                  <w:u w:val="single"/>
                  <w:lang w:eastAsia="en-GB"/>
                </w:rPr>
                <w:t>https://doi.org/10.1093/aob/mcp069</w:t>
              </w:r>
            </w:hyperlink>
          </w:p>
        </w:tc>
        <w:tc>
          <w:tcPr>
            <w:tcW w:w="0" w:type="auto"/>
            <w:vAlign w:val="center"/>
            <w:hideMark/>
          </w:tcPr>
          <w:p w14:paraId="1C1495DC" w14:textId="77777777" w:rsidR="00F64945" w:rsidRPr="00F64945" w:rsidRDefault="00F64945" w:rsidP="00F64945">
            <w:pPr>
              <w:rPr>
                <w:rFonts w:cs="Arial"/>
                <w:lang w:eastAsia="en-GB"/>
              </w:rPr>
            </w:pPr>
          </w:p>
        </w:tc>
      </w:tr>
      <w:tr w:rsidR="00F64945" w:rsidRPr="00F64945" w14:paraId="2B5F79AC" w14:textId="77777777" w:rsidTr="00F64945">
        <w:trPr>
          <w:tblCellSpacing w:w="5" w:type="dxa"/>
        </w:trPr>
        <w:tc>
          <w:tcPr>
            <w:tcW w:w="4389" w:type="pct"/>
            <w:vAlign w:val="center"/>
            <w:hideMark/>
          </w:tcPr>
          <w:p w14:paraId="33837D19" w14:textId="77777777" w:rsidR="00F64945" w:rsidRPr="00F64945" w:rsidRDefault="00F64945" w:rsidP="00F64945">
            <w:pPr>
              <w:ind w:left="720" w:hanging="720"/>
              <w:rPr>
                <w:rFonts w:cs="Arial"/>
                <w:lang w:eastAsia="en-GB"/>
              </w:rPr>
            </w:pPr>
            <w:r w:rsidRPr="00F64945">
              <w:rPr>
                <w:rFonts w:cs="Arial"/>
                <w:lang w:eastAsia="en-GB"/>
              </w:rPr>
              <w:t>Luca, P.A. De &amp; Vallejo-Marín, M. (2013) What's the "buzz" about? The ecology and evolutionary significance of buzz-pollination. Current Opinion in Plant Biology, 16, 429-435.</w:t>
            </w:r>
            <w:r w:rsidRPr="00F64945">
              <w:rPr>
                <w:rFonts w:cs="Arial"/>
                <w:lang w:eastAsia="en-GB"/>
              </w:rPr>
              <w:br/>
            </w:r>
            <w:hyperlink r:id="rId45" w:tgtFrame="_blank" w:history="1">
              <w:r w:rsidRPr="00F64945">
                <w:rPr>
                  <w:rFonts w:cs="Arial"/>
                  <w:color w:val="0000FF"/>
                  <w:u w:val="single"/>
                  <w:lang w:eastAsia="en-GB"/>
                </w:rPr>
                <w:t>https://doi.org/10.1016/j.pbi.2013.05.002</w:t>
              </w:r>
            </w:hyperlink>
          </w:p>
        </w:tc>
        <w:tc>
          <w:tcPr>
            <w:tcW w:w="0" w:type="auto"/>
            <w:vAlign w:val="center"/>
            <w:hideMark/>
          </w:tcPr>
          <w:p w14:paraId="5662E7B2" w14:textId="77777777" w:rsidR="00F64945" w:rsidRPr="00F64945" w:rsidRDefault="00F64945" w:rsidP="00F64945">
            <w:pPr>
              <w:rPr>
                <w:rFonts w:cs="Arial"/>
                <w:lang w:eastAsia="en-GB"/>
              </w:rPr>
            </w:pPr>
          </w:p>
        </w:tc>
      </w:tr>
      <w:tr w:rsidR="00F64945" w:rsidRPr="00F64945" w14:paraId="564B593C" w14:textId="77777777" w:rsidTr="00F64945">
        <w:trPr>
          <w:tblCellSpacing w:w="5" w:type="dxa"/>
        </w:trPr>
        <w:tc>
          <w:tcPr>
            <w:tcW w:w="4389" w:type="pct"/>
            <w:vAlign w:val="center"/>
            <w:hideMark/>
          </w:tcPr>
          <w:p w14:paraId="40886139" w14:textId="77777777" w:rsidR="00F64945" w:rsidRPr="00F64945" w:rsidRDefault="00F64945" w:rsidP="00F64945">
            <w:pPr>
              <w:ind w:left="720" w:hanging="720"/>
              <w:rPr>
                <w:rFonts w:cs="Arial"/>
                <w:lang w:eastAsia="en-GB"/>
              </w:rPr>
            </w:pPr>
            <w:r w:rsidRPr="00F64945">
              <w:rPr>
                <w:rFonts w:cs="Arial"/>
                <w:lang w:eastAsia="en-GB"/>
              </w:rPr>
              <w:lastRenderedPageBreak/>
              <w:t>Martins, K.T., Gonzalez, A. &amp; Lechowicz, M.J. (2015) Pollination services are mediated by bee functional diversity and landscape context. Agriculture, Ecosystems and Environment, 200, 12-20.</w:t>
            </w:r>
            <w:r w:rsidRPr="00F64945">
              <w:rPr>
                <w:rFonts w:cs="Arial"/>
                <w:lang w:eastAsia="en-GB"/>
              </w:rPr>
              <w:br/>
            </w:r>
            <w:hyperlink r:id="rId46" w:tgtFrame="_blank" w:history="1">
              <w:r w:rsidRPr="00F64945">
                <w:rPr>
                  <w:rFonts w:cs="Arial"/>
                  <w:color w:val="0000FF"/>
                  <w:u w:val="single"/>
                  <w:lang w:eastAsia="en-GB"/>
                </w:rPr>
                <w:t>https://doi.org/10.1016/j.agee.2014.10.018</w:t>
              </w:r>
            </w:hyperlink>
          </w:p>
        </w:tc>
        <w:tc>
          <w:tcPr>
            <w:tcW w:w="0" w:type="auto"/>
            <w:vAlign w:val="center"/>
            <w:hideMark/>
          </w:tcPr>
          <w:p w14:paraId="4B06933D" w14:textId="77777777" w:rsidR="00F64945" w:rsidRPr="00F64945" w:rsidRDefault="00F64945" w:rsidP="00F64945">
            <w:pPr>
              <w:rPr>
                <w:rFonts w:cs="Arial"/>
                <w:lang w:eastAsia="en-GB"/>
              </w:rPr>
            </w:pPr>
          </w:p>
        </w:tc>
      </w:tr>
      <w:tr w:rsidR="00F64945" w:rsidRPr="00F64945" w14:paraId="5EA04D90" w14:textId="77777777" w:rsidTr="00F64945">
        <w:trPr>
          <w:tblCellSpacing w:w="5" w:type="dxa"/>
        </w:trPr>
        <w:tc>
          <w:tcPr>
            <w:tcW w:w="4389" w:type="pct"/>
            <w:vAlign w:val="center"/>
            <w:hideMark/>
          </w:tcPr>
          <w:p w14:paraId="25C104C5" w14:textId="77777777" w:rsidR="00F64945" w:rsidRPr="00F64945" w:rsidRDefault="00F64945" w:rsidP="00F64945">
            <w:pPr>
              <w:ind w:left="720" w:hanging="720"/>
              <w:rPr>
                <w:rFonts w:cs="Arial"/>
                <w:lang w:eastAsia="en-GB"/>
              </w:rPr>
            </w:pPr>
            <w:proofErr w:type="spellStart"/>
            <w:r w:rsidRPr="00F64945">
              <w:rPr>
                <w:rFonts w:cs="Arial"/>
                <w:lang w:eastAsia="en-GB"/>
              </w:rPr>
              <w:t>Marzinzig</w:t>
            </w:r>
            <w:proofErr w:type="spellEnd"/>
            <w:r w:rsidRPr="00F64945">
              <w:rPr>
                <w:rFonts w:cs="Arial"/>
                <w:lang w:eastAsia="en-GB"/>
              </w:rPr>
              <w:t xml:space="preserve">, B., </w:t>
            </w:r>
            <w:proofErr w:type="spellStart"/>
            <w:r w:rsidRPr="00F64945">
              <w:rPr>
                <w:rFonts w:cs="Arial"/>
                <w:lang w:eastAsia="en-GB"/>
              </w:rPr>
              <w:t>Brünjes</w:t>
            </w:r>
            <w:proofErr w:type="spellEnd"/>
            <w:r w:rsidRPr="00F64945">
              <w:rPr>
                <w:rFonts w:cs="Arial"/>
                <w:lang w:eastAsia="en-GB"/>
              </w:rPr>
              <w:t xml:space="preserve">, L., Biagioni, S., Behling, H., Link, W. &amp; Westphal, C. (2018) Bee pollinators of </w:t>
            </w:r>
            <w:proofErr w:type="spellStart"/>
            <w:r w:rsidRPr="00F64945">
              <w:rPr>
                <w:rFonts w:cs="Arial"/>
                <w:lang w:eastAsia="en-GB"/>
              </w:rPr>
              <w:t>faba</w:t>
            </w:r>
            <w:proofErr w:type="spellEnd"/>
            <w:r w:rsidRPr="00F64945">
              <w:rPr>
                <w:rFonts w:cs="Arial"/>
                <w:lang w:eastAsia="en-GB"/>
              </w:rPr>
              <w:t xml:space="preserve"> bean (</w:t>
            </w:r>
            <w:r w:rsidRPr="00F64945">
              <w:rPr>
                <w:rFonts w:cs="Arial"/>
                <w:i/>
                <w:lang w:eastAsia="en-GB"/>
              </w:rPr>
              <w:t xml:space="preserve">Vicia </w:t>
            </w:r>
            <w:proofErr w:type="spellStart"/>
            <w:r w:rsidRPr="00F64945">
              <w:rPr>
                <w:rFonts w:cs="Arial"/>
                <w:i/>
                <w:lang w:eastAsia="en-GB"/>
              </w:rPr>
              <w:t>faba</w:t>
            </w:r>
            <w:proofErr w:type="spellEnd"/>
            <w:r w:rsidRPr="00F64945">
              <w:rPr>
                <w:rFonts w:cs="Arial"/>
                <w:lang w:eastAsia="en-GB"/>
              </w:rPr>
              <w:t xml:space="preserve"> L.) differ in their foraging behaviour and pollination efficiency. Agriculture, Ecosystems and Environment, 264, 24-33.</w:t>
            </w:r>
            <w:r w:rsidRPr="00F64945">
              <w:rPr>
                <w:rFonts w:cs="Arial"/>
                <w:lang w:eastAsia="en-GB"/>
              </w:rPr>
              <w:br/>
            </w:r>
            <w:hyperlink r:id="rId47" w:tgtFrame="_blank" w:history="1">
              <w:r w:rsidRPr="00F64945">
                <w:rPr>
                  <w:rFonts w:cs="Arial"/>
                  <w:color w:val="0000FF"/>
                  <w:u w:val="single"/>
                  <w:lang w:eastAsia="en-GB"/>
                </w:rPr>
                <w:t>https://doi.org/10.1016/j.agee.2018.05.003</w:t>
              </w:r>
            </w:hyperlink>
          </w:p>
        </w:tc>
        <w:tc>
          <w:tcPr>
            <w:tcW w:w="0" w:type="auto"/>
            <w:vAlign w:val="center"/>
            <w:hideMark/>
          </w:tcPr>
          <w:p w14:paraId="78E0AED6" w14:textId="77777777" w:rsidR="00F64945" w:rsidRPr="00F64945" w:rsidRDefault="00F64945" w:rsidP="00F64945">
            <w:pPr>
              <w:rPr>
                <w:rFonts w:cs="Arial"/>
                <w:lang w:eastAsia="en-GB"/>
              </w:rPr>
            </w:pPr>
          </w:p>
        </w:tc>
      </w:tr>
      <w:tr w:rsidR="00F64945" w:rsidRPr="00F64945" w14:paraId="484790C4" w14:textId="77777777" w:rsidTr="00F64945">
        <w:trPr>
          <w:tblCellSpacing w:w="5" w:type="dxa"/>
        </w:trPr>
        <w:tc>
          <w:tcPr>
            <w:tcW w:w="4389" w:type="pct"/>
            <w:vAlign w:val="center"/>
            <w:hideMark/>
          </w:tcPr>
          <w:p w14:paraId="5FE20650" w14:textId="41705372" w:rsidR="00F64945" w:rsidRPr="00F64945" w:rsidRDefault="00F64945" w:rsidP="00F64945">
            <w:pPr>
              <w:ind w:left="720" w:hanging="720"/>
              <w:rPr>
                <w:rFonts w:cs="Arial"/>
                <w:lang w:eastAsia="en-GB"/>
              </w:rPr>
            </w:pPr>
            <w:r w:rsidRPr="00F64945">
              <w:rPr>
                <w:rFonts w:cs="Arial"/>
                <w:lang w:eastAsia="en-GB"/>
              </w:rPr>
              <w:t>Memmott, J., Craze, P.G., Waser, N.M. &amp; Price, M. V. (2007) Global warming and the disruption of plant</w:t>
            </w:r>
            <w:r>
              <w:rPr>
                <w:rFonts w:cs="Arial"/>
                <w:lang w:eastAsia="en-GB"/>
              </w:rPr>
              <w:t>-</w:t>
            </w:r>
            <w:r w:rsidRPr="00F64945">
              <w:rPr>
                <w:rFonts w:cs="Arial"/>
                <w:lang w:eastAsia="en-GB"/>
              </w:rPr>
              <w:t>pollinator interactions. Ecology Letters, 10, 710-717.</w:t>
            </w:r>
            <w:r w:rsidRPr="00F64945">
              <w:rPr>
                <w:rFonts w:cs="Arial"/>
                <w:lang w:eastAsia="en-GB"/>
              </w:rPr>
              <w:br/>
            </w:r>
            <w:hyperlink r:id="rId48" w:tgtFrame="_blank" w:history="1">
              <w:r w:rsidRPr="00F64945">
                <w:rPr>
                  <w:rFonts w:cs="Arial"/>
                  <w:color w:val="0000FF"/>
                  <w:u w:val="single"/>
                  <w:lang w:eastAsia="en-GB"/>
                </w:rPr>
                <w:t>https://doi.org/10.1111/j.1461-0248.2007.01061.x</w:t>
              </w:r>
            </w:hyperlink>
          </w:p>
        </w:tc>
        <w:tc>
          <w:tcPr>
            <w:tcW w:w="0" w:type="auto"/>
            <w:vAlign w:val="center"/>
            <w:hideMark/>
          </w:tcPr>
          <w:p w14:paraId="7D192258" w14:textId="77777777" w:rsidR="00F64945" w:rsidRPr="00F64945" w:rsidRDefault="00F64945" w:rsidP="00F64945">
            <w:pPr>
              <w:rPr>
                <w:rFonts w:cs="Arial"/>
                <w:lang w:eastAsia="en-GB"/>
              </w:rPr>
            </w:pPr>
          </w:p>
        </w:tc>
      </w:tr>
      <w:tr w:rsidR="00F64945" w:rsidRPr="00F64945" w14:paraId="2D4BDAA8" w14:textId="77777777" w:rsidTr="00F64945">
        <w:trPr>
          <w:tblCellSpacing w:w="5" w:type="dxa"/>
        </w:trPr>
        <w:tc>
          <w:tcPr>
            <w:tcW w:w="4389" w:type="pct"/>
            <w:vAlign w:val="center"/>
            <w:hideMark/>
          </w:tcPr>
          <w:p w14:paraId="264B4A58" w14:textId="77777777" w:rsidR="00F64945" w:rsidRPr="00F64945" w:rsidRDefault="00F64945" w:rsidP="00F64945">
            <w:pPr>
              <w:ind w:left="720" w:hanging="720"/>
              <w:rPr>
                <w:rFonts w:cs="Arial"/>
                <w:lang w:val="fr-BE" w:eastAsia="en-GB"/>
              </w:rPr>
            </w:pPr>
            <w:r w:rsidRPr="00F64945">
              <w:rPr>
                <w:rFonts w:cs="Arial"/>
                <w:lang w:eastAsia="en-GB"/>
              </w:rPr>
              <w:t xml:space="preserve">Michener, C.D. (1999) The corbiculae of bees. </w:t>
            </w:r>
            <w:r w:rsidRPr="00F64945">
              <w:rPr>
                <w:rFonts w:cs="Arial"/>
                <w:lang w:val="fr-BE" w:eastAsia="en-GB"/>
              </w:rPr>
              <w:t>Apidologie, 30, 67-74.</w:t>
            </w:r>
            <w:r w:rsidRPr="00F64945">
              <w:rPr>
                <w:rFonts w:cs="Arial"/>
                <w:lang w:val="fr-BE" w:eastAsia="en-GB"/>
              </w:rPr>
              <w:br/>
            </w:r>
            <w:hyperlink r:id="rId49" w:tgtFrame="_blank" w:history="1">
              <w:r w:rsidRPr="00F64945">
                <w:rPr>
                  <w:rFonts w:cs="Arial"/>
                  <w:color w:val="0000FF"/>
                  <w:u w:val="single"/>
                  <w:lang w:val="fr-BE" w:eastAsia="en-GB"/>
                </w:rPr>
                <w:t>https://doi.org/10.1051/apido:19990108</w:t>
              </w:r>
            </w:hyperlink>
          </w:p>
        </w:tc>
        <w:tc>
          <w:tcPr>
            <w:tcW w:w="0" w:type="auto"/>
            <w:vAlign w:val="center"/>
            <w:hideMark/>
          </w:tcPr>
          <w:p w14:paraId="316FE909" w14:textId="77777777" w:rsidR="00F64945" w:rsidRPr="00F64945" w:rsidRDefault="00F64945" w:rsidP="00F64945">
            <w:pPr>
              <w:rPr>
                <w:rFonts w:cs="Arial"/>
                <w:lang w:val="fr-BE" w:eastAsia="en-GB"/>
              </w:rPr>
            </w:pPr>
          </w:p>
        </w:tc>
      </w:tr>
      <w:tr w:rsidR="00F64945" w:rsidRPr="00F64945" w14:paraId="1BE479BF" w14:textId="77777777" w:rsidTr="00F64945">
        <w:trPr>
          <w:tblCellSpacing w:w="5" w:type="dxa"/>
        </w:trPr>
        <w:tc>
          <w:tcPr>
            <w:tcW w:w="4389" w:type="pct"/>
            <w:vAlign w:val="center"/>
            <w:hideMark/>
          </w:tcPr>
          <w:p w14:paraId="58B4FB0A" w14:textId="77777777" w:rsidR="00F64945" w:rsidRPr="00F64945" w:rsidRDefault="00F64945" w:rsidP="00F64945">
            <w:pPr>
              <w:ind w:left="720" w:hanging="720"/>
              <w:rPr>
                <w:rFonts w:cs="Arial"/>
                <w:lang w:eastAsia="en-GB"/>
              </w:rPr>
            </w:pPr>
            <w:r w:rsidRPr="00F64945">
              <w:rPr>
                <w:rFonts w:cs="Arial"/>
                <w:lang w:eastAsia="en-GB"/>
              </w:rPr>
              <w:t>Michener, C.D. (2007) Bees of the World. John Hopkins University Press, Baltimore.</w:t>
            </w:r>
            <w:r w:rsidRPr="00F64945">
              <w:rPr>
                <w:rFonts w:cs="Arial"/>
                <w:lang w:eastAsia="en-GB"/>
              </w:rPr>
              <w:br/>
            </w:r>
            <w:hyperlink r:id="rId50" w:tgtFrame="_blank" w:history="1">
              <w:r w:rsidRPr="00F64945">
                <w:rPr>
                  <w:rFonts w:cs="Arial"/>
                  <w:color w:val="0000FF"/>
                  <w:u w:val="single"/>
                  <w:lang w:eastAsia="en-GB"/>
                </w:rPr>
                <w:t>https://doi.org/10.56021/9780801885730</w:t>
              </w:r>
            </w:hyperlink>
          </w:p>
        </w:tc>
        <w:tc>
          <w:tcPr>
            <w:tcW w:w="0" w:type="auto"/>
            <w:vAlign w:val="center"/>
            <w:hideMark/>
          </w:tcPr>
          <w:p w14:paraId="320F9C1B" w14:textId="77777777" w:rsidR="00F64945" w:rsidRPr="00F64945" w:rsidRDefault="00F64945" w:rsidP="00F64945">
            <w:pPr>
              <w:rPr>
                <w:rFonts w:cs="Arial"/>
                <w:lang w:eastAsia="en-GB"/>
              </w:rPr>
            </w:pPr>
          </w:p>
        </w:tc>
      </w:tr>
      <w:tr w:rsidR="00F64945" w:rsidRPr="00F64945" w14:paraId="78563466" w14:textId="77777777" w:rsidTr="00F64945">
        <w:trPr>
          <w:tblCellSpacing w:w="5" w:type="dxa"/>
        </w:trPr>
        <w:tc>
          <w:tcPr>
            <w:tcW w:w="4389" w:type="pct"/>
            <w:vAlign w:val="center"/>
            <w:hideMark/>
          </w:tcPr>
          <w:p w14:paraId="2B27D329" w14:textId="77777777" w:rsidR="00F64945" w:rsidRPr="00F64945" w:rsidRDefault="00F64945" w:rsidP="00F64945">
            <w:pPr>
              <w:ind w:left="720" w:hanging="720"/>
              <w:rPr>
                <w:rFonts w:cs="Arial"/>
                <w:lang w:eastAsia="en-GB"/>
              </w:rPr>
            </w:pPr>
            <w:r w:rsidRPr="00F64945">
              <w:rPr>
                <w:rFonts w:cs="Arial"/>
                <w:lang w:eastAsia="en-GB"/>
              </w:rPr>
              <w:t>Minahan, D.F. &amp; Brunet, J. (2018) Strong interspecific differences in foraging activity observed between Honey Bees and Bumble Bees using miniaturized radio frequency identification (RFID). Frontiers in Ecology and Evolution, 6, 156.</w:t>
            </w:r>
            <w:r w:rsidRPr="00F64945">
              <w:rPr>
                <w:rFonts w:cs="Arial"/>
                <w:lang w:eastAsia="en-GB"/>
              </w:rPr>
              <w:br/>
            </w:r>
            <w:hyperlink r:id="rId51" w:tgtFrame="_blank" w:history="1">
              <w:r w:rsidRPr="00F64945">
                <w:rPr>
                  <w:rFonts w:cs="Arial"/>
                  <w:color w:val="0000FF"/>
                  <w:u w:val="single"/>
                  <w:lang w:eastAsia="en-GB"/>
                </w:rPr>
                <w:t>https://doi.org/10.3389/fevo.2018.00156</w:t>
              </w:r>
            </w:hyperlink>
          </w:p>
        </w:tc>
        <w:tc>
          <w:tcPr>
            <w:tcW w:w="0" w:type="auto"/>
            <w:vAlign w:val="center"/>
            <w:hideMark/>
          </w:tcPr>
          <w:p w14:paraId="31DCA296" w14:textId="77777777" w:rsidR="00F64945" w:rsidRPr="00F64945" w:rsidRDefault="00F64945" w:rsidP="00F64945">
            <w:pPr>
              <w:rPr>
                <w:rFonts w:cs="Arial"/>
                <w:lang w:eastAsia="en-GB"/>
              </w:rPr>
            </w:pPr>
          </w:p>
        </w:tc>
      </w:tr>
      <w:tr w:rsidR="00F64945" w:rsidRPr="00F64945" w14:paraId="0D98C153" w14:textId="77777777" w:rsidTr="00F64945">
        <w:trPr>
          <w:tblCellSpacing w:w="5" w:type="dxa"/>
        </w:trPr>
        <w:tc>
          <w:tcPr>
            <w:tcW w:w="4389" w:type="pct"/>
            <w:vAlign w:val="center"/>
            <w:hideMark/>
          </w:tcPr>
          <w:p w14:paraId="3B45CB8E" w14:textId="77777777" w:rsidR="00F64945" w:rsidRPr="00F64945" w:rsidRDefault="00F64945" w:rsidP="00F64945">
            <w:pPr>
              <w:ind w:left="720" w:hanging="720"/>
              <w:rPr>
                <w:rFonts w:cs="Arial"/>
                <w:lang w:eastAsia="en-GB"/>
              </w:rPr>
            </w:pPr>
            <w:r w:rsidRPr="00F64945">
              <w:rPr>
                <w:rFonts w:cs="Arial"/>
                <w:lang w:eastAsia="en-GB"/>
              </w:rPr>
              <w:t xml:space="preserve">Moretti, M., Dias, A.T.C., Bello, F. de, Altermatt, F., Chown, S.L., </w:t>
            </w:r>
            <w:proofErr w:type="spellStart"/>
            <w:r w:rsidRPr="00F64945">
              <w:rPr>
                <w:rFonts w:cs="Arial"/>
                <w:lang w:eastAsia="en-GB"/>
              </w:rPr>
              <w:t>Azcárate</w:t>
            </w:r>
            <w:proofErr w:type="spellEnd"/>
            <w:r w:rsidRPr="00F64945">
              <w:rPr>
                <w:rFonts w:cs="Arial"/>
                <w:lang w:eastAsia="en-GB"/>
              </w:rPr>
              <w:t>, F.M., et al. (2016) Handbook of protocols for standardized measurement of terrestrial invertebrate functional traits. Functional Ecology, 31, 558-567.</w:t>
            </w:r>
            <w:r w:rsidRPr="00F64945">
              <w:rPr>
                <w:rFonts w:cs="Arial"/>
                <w:lang w:eastAsia="en-GB"/>
              </w:rPr>
              <w:br/>
            </w:r>
            <w:hyperlink r:id="rId52" w:tgtFrame="_blank" w:history="1">
              <w:r w:rsidRPr="00F64945">
                <w:rPr>
                  <w:rFonts w:cs="Arial"/>
                  <w:color w:val="0000FF"/>
                  <w:u w:val="single"/>
                  <w:lang w:eastAsia="en-GB"/>
                </w:rPr>
                <w:t>https://doi.org/10.1111/1365-2435.12776</w:t>
              </w:r>
            </w:hyperlink>
          </w:p>
        </w:tc>
        <w:tc>
          <w:tcPr>
            <w:tcW w:w="0" w:type="auto"/>
            <w:vAlign w:val="center"/>
            <w:hideMark/>
          </w:tcPr>
          <w:p w14:paraId="7F9EE3DE" w14:textId="77777777" w:rsidR="00F64945" w:rsidRPr="00F64945" w:rsidRDefault="00F64945" w:rsidP="00F64945">
            <w:pPr>
              <w:rPr>
                <w:rFonts w:cs="Arial"/>
                <w:lang w:eastAsia="en-GB"/>
              </w:rPr>
            </w:pPr>
          </w:p>
        </w:tc>
      </w:tr>
      <w:tr w:rsidR="00F64945" w:rsidRPr="00F64945" w14:paraId="4B0B09FF" w14:textId="77777777" w:rsidTr="00F64945">
        <w:trPr>
          <w:tblCellSpacing w:w="5" w:type="dxa"/>
        </w:trPr>
        <w:tc>
          <w:tcPr>
            <w:tcW w:w="4389" w:type="pct"/>
            <w:vAlign w:val="center"/>
            <w:hideMark/>
          </w:tcPr>
          <w:p w14:paraId="6A5C15A8" w14:textId="77777777" w:rsidR="00F64945" w:rsidRPr="00F64945" w:rsidRDefault="00F64945" w:rsidP="00F64945">
            <w:pPr>
              <w:ind w:left="720" w:hanging="720"/>
              <w:rPr>
                <w:rFonts w:cs="Arial"/>
                <w:lang w:eastAsia="en-GB"/>
              </w:rPr>
            </w:pPr>
            <w:r w:rsidRPr="00F64945">
              <w:rPr>
                <w:rFonts w:cs="Arial"/>
                <w:lang w:eastAsia="en-GB"/>
              </w:rPr>
              <w:t>Müller, A., Diener, S., Schnyder, S., Stutz, K., Sedivy, C. &amp; Dorn, S. (2006) Quantitative pollen requirements of solitary bees: Implications for bee conservation and the evolution of bee-flower relationships. Biological Conservation, 130, 604-615.</w:t>
            </w:r>
            <w:r w:rsidRPr="00F64945">
              <w:rPr>
                <w:rFonts w:cs="Arial"/>
                <w:lang w:eastAsia="en-GB"/>
              </w:rPr>
              <w:br/>
            </w:r>
            <w:hyperlink r:id="rId53" w:tgtFrame="_blank" w:history="1">
              <w:r w:rsidRPr="00F64945">
                <w:rPr>
                  <w:rFonts w:cs="Arial"/>
                  <w:color w:val="0000FF"/>
                  <w:u w:val="single"/>
                  <w:lang w:eastAsia="en-GB"/>
                </w:rPr>
                <w:t>https://doi.org/10.1016/j.biocon.2006.01.023</w:t>
              </w:r>
            </w:hyperlink>
          </w:p>
        </w:tc>
        <w:tc>
          <w:tcPr>
            <w:tcW w:w="0" w:type="auto"/>
            <w:vAlign w:val="center"/>
            <w:hideMark/>
          </w:tcPr>
          <w:p w14:paraId="69B7CB9C" w14:textId="77777777" w:rsidR="00F64945" w:rsidRPr="00F64945" w:rsidRDefault="00F64945" w:rsidP="00F64945">
            <w:pPr>
              <w:rPr>
                <w:rFonts w:cs="Arial"/>
                <w:lang w:eastAsia="en-GB"/>
              </w:rPr>
            </w:pPr>
          </w:p>
        </w:tc>
      </w:tr>
      <w:tr w:rsidR="00F64945" w:rsidRPr="00F64945" w14:paraId="796472E9" w14:textId="77777777" w:rsidTr="00F64945">
        <w:trPr>
          <w:tblCellSpacing w:w="5" w:type="dxa"/>
        </w:trPr>
        <w:tc>
          <w:tcPr>
            <w:tcW w:w="4389" w:type="pct"/>
            <w:vAlign w:val="center"/>
            <w:hideMark/>
          </w:tcPr>
          <w:p w14:paraId="00E05FC6" w14:textId="77777777" w:rsidR="00F64945" w:rsidRPr="00F64945" w:rsidRDefault="00F64945" w:rsidP="00F64945">
            <w:pPr>
              <w:ind w:left="720" w:hanging="720"/>
              <w:rPr>
                <w:rFonts w:cs="Arial"/>
                <w:lang w:eastAsia="en-GB"/>
              </w:rPr>
            </w:pPr>
            <w:r w:rsidRPr="00F64945">
              <w:rPr>
                <w:rFonts w:cs="Arial"/>
                <w:lang w:eastAsia="en-GB"/>
              </w:rPr>
              <w:t xml:space="preserve">Parker, A.J., Tran, J.L., </w:t>
            </w:r>
            <w:proofErr w:type="spellStart"/>
            <w:r w:rsidRPr="00F64945">
              <w:rPr>
                <w:rFonts w:cs="Arial"/>
                <w:lang w:eastAsia="en-GB"/>
              </w:rPr>
              <w:t>Ison</w:t>
            </w:r>
            <w:proofErr w:type="spellEnd"/>
            <w:r w:rsidRPr="00F64945">
              <w:rPr>
                <w:rFonts w:cs="Arial"/>
                <w:lang w:eastAsia="en-GB"/>
              </w:rPr>
              <w:t xml:space="preserve">, J.L., Bai, J.D.K., Weis, A.E. &amp; Thomson, J.D. (2015) Pollen packing affects the function of pollen on </w:t>
            </w:r>
            <w:proofErr w:type="spellStart"/>
            <w:r w:rsidRPr="00F64945">
              <w:rPr>
                <w:rFonts w:cs="Arial"/>
                <w:lang w:eastAsia="en-GB"/>
              </w:rPr>
              <w:t>corbiculate</w:t>
            </w:r>
            <w:proofErr w:type="spellEnd"/>
            <w:r w:rsidRPr="00F64945">
              <w:rPr>
                <w:rFonts w:cs="Arial"/>
                <w:lang w:eastAsia="en-GB"/>
              </w:rPr>
              <w:t xml:space="preserve"> bees but not non-</w:t>
            </w:r>
            <w:proofErr w:type="spellStart"/>
            <w:r w:rsidRPr="00F64945">
              <w:rPr>
                <w:rFonts w:cs="Arial"/>
                <w:lang w:eastAsia="en-GB"/>
              </w:rPr>
              <w:t>corbiculate</w:t>
            </w:r>
            <w:proofErr w:type="spellEnd"/>
            <w:r w:rsidRPr="00F64945">
              <w:rPr>
                <w:rFonts w:cs="Arial"/>
                <w:lang w:eastAsia="en-GB"/>
              </w:rPr>
              <w:t xml:space="preserve"> bees. Arthropod-Plant Interactions 2015 9:2, 9, 197-203.</w:t>
            </w:r>
            <w:r w:rsidRPr="00F64945">
              <w:rPr>
                <w:rFonts w:cs="Arial"/>
                <w:lang w:eastAsia="en-GB"/>
              </w:rPr>
              <w:br/>
            </w:r>
            <w:hyperlink r:id="rId54" w:tgtFrame="_blank" w:history="1">
              <w:r w:rsidRPr="00F64945">
                <w:rPr>
                  <w:rFonts w:cs="Arial"/>
                  <w:color w:val="0000FF"/>
                  <w:u w:val="single"/>
                  <w:lang w:eastAsia="en-GB"/>
                </w:rPr>
                <w:t>https://doi.org/10.1007/s11829-015-9358-z</w:t>
              </w:r>
            </w:hyperlink>
          </w:p>
        </w:tc>
        <w:tc>
          <w:tcPr>
            <w:tcW w:w="0" w:type="auto"/>
            <w:vAlign w:val="center"/>
            <w:hideMark/>
          </w:tcPr>
          <w:p w14:paraId="3AC6D84A" w14:textId="77777777" w:rsidR="00F64945" w:rsidRPr="00F64945" w:rsidRDefault="00F64945" w:rsidP="00F64945">
            <w:pPr>
              <w:rPr>
                <w:rFonts w:cs="Arial"/>
                <w:lang w:eastAsia="en-GB"/>
              </w:rPr>
            </w:pPr>
          </w:p>
        </w:tc>
      </w:tr>
      <w:tr w:rsidR="00F64945" w:rsidRPr="00F64945" w14:paraId="12B75736" w14:textId="77777777" w:rsidTr="00F64945">
        <w:trPr>
          <w:tblCellSpacing w:w="5" w:type="dxa"/>
        </w:trPr>
        <w:tc>
          <w:tcPr>
            <w:tcW w:w="4389" w:type="pct"/>
            <w:vAlign w:val="center"/>
            <w:hideMark/>
          </w:tcPr>
          <w:p w14:paraId="4C1193EE" w14:textId="77777777" w:rsidR="00F64945" w:rsidRPr="00F64945" w:rsidRDefault="00F64945" w:rsidP="00F64945">
            <w:pPr>
              <w:ind w:left="720" w:hanging="720"/>
              <w:rPr>
                <w:rFonts w:cs="Arial"/>
                <w:lang w:eastAsia="en-GB"/>
              </w:rPr>
            </w:pPr>
            <w:r w:rsidRPr="00F64945">
              <w:rPr>
                <w:rFonts w:cs="Arial"/>
                <w:lang w:eastAsia="en-GB"/>
              </w:rPr>
              <w:t xml:space="preserve">Peat, J. &amp; </w:t>
            </w:r>
            <w:proofErr w:type="spellStart"/>
            <w:r w:rsidRPr="00F64945">
              <w:rPr>
                <w:rFonts w:cs="Arial"/>
                <w:lang w:eastAsia="en-GB"/>
              </w:rPr>
              <w:t>Goulson</w:t>
            </w:r>
            <w:proofErr w:type="spellEnd"/>
            <w:r w:rsidRPr="00F64945">
              <w:rPr>
                <w:rFonts w:cs="Arial"/>
                <w:lang w:eastAsia="en-GB"/>
              </w:rPr>
              <w:t xml:space="preserve">, D. (2005) Effects of experience and weather on foraging rate and pollen versus nectar collection in the bumblebee, Bombus </w:t>
            </w:r>
            <w:proofErr w:type="spellStart"/>
            <w:r w:rsidRPr="00F64945">
              <w:rPr>
                <w:rFonts w:cs="Arial"/>
                <w:lang w:eastAsia="en-GB"/>
              </w:rPr>
              <w:t>terrestris</w:t>
            </w:r>
            <w:proofErr w:type="spellEnd"/>
            <w:r w:rsidRPr="00F64945">
              <w:rPr>
                <w:rFonts w:cs="Arial"/>
                <w:lang w:eastAsia="en-GB"/>
              </w:rPr>
              <w:t xml:space="preserve">. </w:t>
            </w:r>
            <w:proofErr w:type="spellStart"/>
            <w:r w:rsidRPr="00F64945">
              <w:rPr>
                <w:rFonts w:cs="Arial"/>
                <w:lang w:eastAsia="en-GB"/>
              </w:rPr>
              <w:t>Behav</w:t>
            </w:r>
            <w:proofErr w:type="spellEnd"/>
            <w:r w:rsidRPr="00F64945">
              <w:rPr>
                <w:rFonts w:cs="Arial"/>
                <w:lang w:eastAsia="en-GB"/>
              </w:rPr>
              <w:t xml:space="preserve"> </w:t>
            </w:r>
            <w:proofErr w:type="spellStart"/>
            <w:r w:rsidRPr="00F64945">
              <w:rPr>
                <w:rFonts w:cs="Arial"/>
                <w:lang w:eastAsia="en-GB"/>
              </w:rPr>
              <w:t>Ecol</w:t>
            </w:r>
            <w:proofErr w:type="spellEnd"/>
            <w:r w:rsidRPr="00F64945">
              <w:rPr>
                <w:rFonts w:cs="Arial"/>
                <w:lang w:eastAsia="en-GB"/>
              </w:rPr>
              <w:t xml:space="preserve"> </w:t>
            </w:r>
            <w:proofErr w:type="spellStart"/>
            <w:r w:rsidRPr="00F64945">
              <w:rPr>
                <w:rFonts w:cs="Arial"/>
                <w:lang w:eastAsia="en-GB"/>
              </w:rPr>
              <w:t>Sociobiol</w:t>
            </w:r>
            <w:proofErr w:type="spellEnd"/>
            <w:r w:rsidRPr="00F64945">
              <w:rPr>
                <w:rFonts w:cs="Arial"/>
                <w:lang w:eastAsia="en-GB"/>
              </w:rPr>
              <w:t>, 58, 152-156.</w:t>
            </w:r>
            <w:r w:rsidRPr="00F64945">
              <w:rPr>
                <w:rFonts w:cs="Arial"/>
                <w:lang w:eastAsia="en-GB"/>
              </w:rPr>
              <w:br/>
            </w:r>
            <w:hyperlink r:id="rId55" w:tgtFrame="_blank" w:history="1">
              <w:r w:rsidRPr="00F64945">
                <w:rPr>
                  <w:rFonts w:cs="Arial"/>
                  <w:color w:val="0000FF"/>
                  <w:u w:val="single"/>
                  <w:lang w:eastAsia="en-GB"/>
                </w:rPr>
                <w:t>https://doi.org/10.1007/s00265-005-0916-8</w:t>
              </w:r>
            </w:hyperlink>
          </w:p>
        </w:tc>
        <w:tc>
          <w:tcPr>
            <w:tcW w:w="0" w:type="auto"/>
            <w:vAlign w:val="center"/>
            <w:hideMark/>
          </w:tcPr>
          <w:p w14:paraId="5964FFD4" w14:textId="77777777" w:rsidR="00F64945" w:rsidRPr="00F64945" w:rsidRDefault="00F64945" w:rsidP="00F64945">
            <w:pPr>
              <w:rPr>
                <w:rFonts w:cs="Arial"/>
                <w:lang w:eastAsia="en-GB"/>
              </w:rPr>
            </w:pPr>
          </w:p>
        </w:tc>
      </w:tr>
      <w:tr w:rsidR="00F64945" w:rsidRPr="00F64945" w14:paraId="3D134897" w14:textId="77777777" w:rsidTr="00F64945">
        <w:trPr>
          <w:tblCellSpacing w:w="5" w:type="dxa"/>
        </w:trPr>
        <w:tc>
          <w:tcPr>
            <w:tcW w:w="4389" w:type="pct"/>
            <w:vAlign w:val="center"/>
            <w:hideMark/>
          </w:tcPr>
          <w:p w14:paraId="16AAE6AB" w14:textId="77777777" w:rsidR="00F64945" w:rsidRPr="00F64945" w:rsidRDefault="00F64945" w:rsidP="00F64945">
            <w:pPr>
              <w:ind w:left="720" w:hanging="720"/>
              <w:rPr>
                <w:rFonts w:cs="Arial"/>
                <w:lang w:eastAsia="en-GB"/>
              </w:rPr>
            </w:pPr>
            <w:r w:rsidRPr="00F64945">
              <w:rPr>
                <w:rFonts w:cs="Arial"/>
                <w:lang w:eastAsia="en-GB"/>
              </w:rPr>
              <w:t>Phillips, B.B., Williams, A., Osborne, J.L. &amp; Shaw, R.F. (2018) Shared traits make flies and bees effective pollinators of oilseed rape (</w:t>
            </w:r>
            <w:r w:rsidRPr="00F64945">
              <w:rPr>
                <w:rFonts w:cs="Arial"/>
                <w:i/>
                <w:lang w:eastAsia="en-GB"/>
              </w:rPr>
              <w:t>Brassica napus</w:t>
            </w:r>
            <w:r w:rsidRPr="00F64945">
              <w:rPr>
                <w:rFonts w:cs="Arial"/>
                <w:lang w:eastAsia="en-GB"/>
              </w:rPr>
              <w:t xml:space="preserve"> L.). Basic and Applied Ecology, 32, 66-76.</w:t>
            </w:r>
            <w:r w:rsidRPr="00F64945">
              <w:rPr>
                <w:rFonts w:cs="Arial"/>
                <w:lang w:eastAsia="en-GB"/>
              </w:rPr>
              <w:br/>
            </w:r>
            <w:hyperlink r:id="rId56" w:tgtFrame="_blank" w:history="1">
              <w:r w:rsidRPr="00F64945">
                <w:rPr>
                  <w:rFonts w:cs="Arial"/>
                  <w:color w:val="0000FF"/>
                  <w:u w:val="single"/>
                  <w:lang w:eastAsia="en-GB"/>
                </w:rPr>
                <w:t>https://doi.org/10.1016/j.baae.2018.06.004</w:t>
              </w:r>
            </w:hyperlink>
          </w:p>
        </w:tc>
        <w:tc>
          <w:tcPr>
            <w:tcW w:w="0" w:type="auto"/>
            <w:vAlign w:val="center"/>
            <w:hideMark/>
          </w:tcPr>
          <w:p w14:paraId="355FF3A8" w14:textId="77777777" w:rsidR="00F64945" w:rsidRPr="00F64945" w:rsidRDefault="00F64945" w:rsidP="00F64945">
            <w:pPr>
              <w:rPr>
                <w:rFonts w:cs="Arial"/>
                <w:lang w:eastAsia="en-GB"/>
              </w:rPr>
            </w:pPr>
          </w:p>
        </w:tc>
      </w:tr>
      <w:tr w:rsidR="00F64945" w:rsidRPr="00F64945" w14:paraId="702D3B72" w14:textId="77777777" w:rsidTr="00F64945">
        <w:trPr>
          <w:tblCellSpacing w:w="5" w:type="dxa"/>
        </w:trPr>
        <w:tc>
          <w:tcPr>
            <w:tcW w:w="4389" w:type="pct"/>
            <w:vAlign w:val="center"/>
            <w:hideMark/>
          </w:tcPr>
          <w:p w14:paraId="16AB72BA" w14:textId="77777777" w:rsidR="00F64945" w:rsidRPr="00F64945" w:rsidRDefault="00F64945" w:rsidP="00F64945">
            <w:pPr>
              <w:ind w:left="720" w:hanging="720"/>
              <w:rPr>
                <w:rFonts w:cs="Arial"/>
                <w:lang w:eastAsia="en-GB"/>
              </w:rPr>
            </w:pPr>
            <w:r w:rsidRPr="00F64945">
              <w:rPr>
                <w:rFonts w:cs="Arial"/>
                <w:lang w:eastAsia="en-GB"/>
              </w:rPr>
              <w:t>Rader, R., Howlett, B.G., Cunningham, S.A., Westcott, D.A., Newstrom-Lloyd, L.E., Walker, M.K., et al. (2009) Alternative pollinator taxa are equally efficient but not as effective as the honeybee in a mass flowering crop. Journal of Applied Ecology, 46, 1080-1087.</w:t>
            </w:r>
            <w:r w:rsidRPr="00F64945">
              <w:rPr>
                <w:rFonts w:cs="Arial"/>
                <w:lang w:eastAsia="en-GB"/>
              </w:rPr>
              <w:br/>
            </w:r>
            <w:hyperlink r:id="rId57" w:tgtFrame="_blank" w:history="1">
              <w:r w:rsidRPr="00F64945">
                <w:rPr>
                  <w:rFonts w:cs="Arial"/>
                  <w:color w:val="0000FF"/>
                  <w:u w:val="single"/>
                  <w:lang w:eastAsia="en-GB"/>
                </w:rPr>
                <w:t>https://doi.org/10.1111/j.1365-2664.2009.01700.x</w:t>
              </w:r>
            </w:hyperlink>
          </w:p>
        </w:tc>
        <w:tc>
          <w:tcPr>
            <w:tcW w:w="0" w:type="auto"/>
            <w:vAlign w:val="center"/>
            <w:hideMark/>
          </w:tcPr>
          <w:p w14:paraId="4A5D164C" w14:textId="77777777" w:rsidR="00F64945" w:rsidRPr="00F64945" w:rsidRDefault="00F64945" w:rsidP="00F64945">
            <w:pPr>
              <w:rPr>
                <w:rFonts w:cs="Arial"/>
                <w:lang w:eastAsia="en-GB"/>
              </w:rPr>
            </w:pPr>
          </w:p>
        </w:tc>
      </w:tr>
      <w:tr w:rsidR="00F64945" w:rsidRPr="00F64945" w14:paraId="68092151" w14:textId="77777777" w:rsidTr="00F64945">
        <w:trPr>
          <w:tblCellSpacing w:w="5" w:type="dxa"/>
        </w:trPr>
        <w:tc>
          <w:tcPr>
            <w:tcW w:w="0" w:type="auto"/>
            <w:gridSpan w:val="2"/>
            <w:vAlign w:val="center"/>
            <w:hideMark/>
          </w:tcPr>
          <w:p w14:paraId="124E7C74" w14:textId="77777777" w:rsidR="00F64945" w:rsidRPr="00F64945" w:rsidRDefault="00F64945" w:rsidP="00F64945">
            <w:pPr>
              <w:ind w:left="720" w:hanging="720"/>
              <w:rPr>
                <w:rFonts w:cs="Arial"/>
                <w:lang w:eastAsia="en-GB"/>
              </w:rPr>
            </w:pPr>
            <w:r w:rsidRPr="00F64945">
              <w:rPr>
                <w:rFonts w:cs="Arial"/>
                <w:lang w:eastAsia="en-GB"/>
              </w:rPr>
              <w:t> </w:t>
            </w:r>
          </w:p>
        </w:tc>
      </w:tr>
      <w:tr w:rsidR="00F64945" w:rsidRPr="00F64945" w14:paraId="10A712E1" w14:textId="77777777" w:rsidTr="00F64945">
        <w:trPr>
          <w:tblCellSpacing w:w="5" w:type="dxa"/>
        </w:trPr>
        <w:tc>
          <w:tcPr>
            <w:tcW w:w="4389" w:type="pct"/>
            <w:vAlign w:val="center"/>
            <w:hideMark/>
          </w:tcPr>
          <w:p w14:paraId="414FFC96" w14:textId="77777777" w:rsidR="00F64945" w:rsidRPr="00F64945" w:rsidRDefault="00F64945" w:rsidP="00F64945">
            <w:pPr>
              <w:ind w:left="720" w:hanging="720"/>
              <w:rPr>
                <w:rFonts w:cs="Arial"/>
                <w:lang w:eastAsia="en-GB"/>
              </w:rPr>
            </w:pPr>
            <w:proofErr w:type="spellStart"/>
            <w:r w:rsidRPr="00F64945">
              <w:rPr>
                <w:rFonts w:cs="Arial"/>
                <w:lang w:eastAsia="en-GB"/>
              </w:rPr>
              <w:lastRenderedPageBreak/>
              <w:t>Roquer</w:t>
            </w:r>
            <w:proofErr w:type="spellEnd"/>
            <w:r w:rsidRPr="00F64945">
              <w:rPr>
                <w:rFonts w:ascii="Cambria Math" w:hAnsi="Cambria Math" w:cs="Cambria Math"/>
                <w:lang w:eastAsia="en-GB"/>
              </w:rPr>
              <w:t>‐</w:t>
            </w:r>
            <w:r w:rsidRPr="00F64945">
              <w:rPr>
                <w:rFonts w:cs="Arial"/>
                <w:lang w:eastAsia="en-GB"/>
              </w:rPr>
              <w:t xml:space="preserve">Beni, L., Rodrigo, A., Arnan, X., Klein, A., Fornoff, F., </w:t>
            </w:r>
            <w:proofErr w:type="spellStart"/>
            <w:r w:rsidRPr="00F64945">
              <w:rPr>
                <w:rFonts w:cs="Arial"/>
                <w:lang w:eastAsia="en-GB"/>
              </w:rPr>
              <w:t>Boreux</w:t>
            </w:r>
            <w:proofErr w:type="spellEnd"/>
            <w:r w:rsidRPr="00F64945">
              <w:rPr>
                <w:rFonts w:cs="Arial"/>
                <w:lang w:eastAsia="en-GB"/>
              </w:rPr>
              <w:t>, V., et al. (2020) A novel method to measure hairiness in bees and other insect pollinators. Ecology and Evolution, 10, 2979-2990.</w:t>
            </w:r>
            <w:r w:rsidRPr="00F64945">
              <w:rPr>
                <w:rFonts w:cs="Arial"/>
                <w:lang w:eastAsia="en-GB"/>
              </w:rPr>
              <w:br/>
            </w:r>
            <w:hyperlink r:id="rId58" w:tgtFrame="_blank" w:history="1">
              <w:r w:rsidRPr="00F64945">
                <w:rPr>
                  <w:rFonts w:cs="Arial"/>
                  <w:color w:val="0000FF"/>
                  <w:u w:val="single"/>
                  <w:lang w:eastAsia="en-GB"/>
                </w:rPr>
                <w:t>https://doi.org/10.1002/ece3.6112</w:t>
              </w:r>
            </w:hyperlink>
          </w:p>
        </w:tc>
        <w:tc>
          <w:tcPr>
            <w:tcW w:w="0" w:type="auto"/>
            <w:vAlign w:val="center"/>
            <w:hideMark/>
          </w:tcPr>
          <w:p w14:paraId="3499F05E" w14:textId="77777777" w:rsidR="00F64945" w:rsidRPr="00F64945" w:rsidRDefault="00F64945" w:rsidP="00F64945">
            <w:pPr>
              <w:rPr>
                <w:rFonts w:cs="Arial"/>
                <w:lang w:eastAsia="en-GB"/>
              </w:rPr>
            </w:pPr>
          </w:p>
        </w:tc>
      </w:tr>
      <w:tr w:rsidR="00F64945" w:rsidRPr="00F64945" w14:paraId="5D2D7561" w14:textId="77777777" w:rsidTr="00F64945">
        <w:trPr>
          <w:tblCellSpacing w:w="5" w:type="dxa"/>
        </w:trPr>
        <w:tc>
          <w:tcPr>
            <w:tcW w:w="4389" w:type="pct"/>
            <w:vAlign w:val="center"/>
            <w:hideMark/>
          </w:tcPr>
          <w:p w14:paraId="32CAB035" w14:textId="77777777" w:rsidR="00F64945" w:rsidRPr="00F64945" w:rsidRDefault="00F64945" w:rsidP="00F64945">
            <w:pPr>
              <w:ind w:left="720" w:hanging="720"/>
              <w:rPr>
                <w:rFonts w:cs="Arial"/>
                <w:lang w:eastAsia="en-GB"/>
              </w:rPr>
            </w:pPr>
            <w:r w:rsidRPr="00F64945">
              <w:rPr>
                <w:rFonts w:cs="Arial"/>
                <w:lang w:eastAsia="en-GB"/>
              </w:rPr>
              <w:t xml:space="preserve">Russo, L., Park, M.G., Blitzer, E.J. &amp; Danforth, B.N. (2017) Flower handling </w:t>
            </w:r>
            <w:proofErr w:type="spellStart"/>
            <w:r w:rsidRPr="00F64945">
              <w:rPr>
                <w:rFonts w:cs="Arial"/>
                <w:lang w:eastAsia="en-GB"/>
              </w:rPr>
              <w:t>behavior</w:t>
            </w:r>
            <w:proofErr w:type="spellEnd"/>
            <w:r w:rsidRPr="00F64945">
              <w:rPr>
                <w:rFonts w:cs="Arial"/>
                <w:lang w:eastAsia="en-GB"/>
              </w:rPr>
              <w:t xml:space="preserve"> and abundance determine the relative contribution of pollinators to seed set in apple orchards. Agriculture, Ecosystems &amp; Environment, 246, 102-108.</w:t>
            </w:r>
            <w:r w:rsidRPr="00F64945">
              <w:rPr>
                <w:rFonts w:cs="Arial"/>
                <w:lang w:eastAsia="en-GB"/>
              </w:rPr>
              <w:br/>
            </w:r>
            <w:hyperlink r:id="rId59" w:tgtFrame="_blank" w:history="1">
              <w:r w:rsidRPr="00F64945">
                <w:rPr>
                  <w:rFonts w:cs="Arial"/>
                  <w:color w:val="0000FF"/>
                  <w:u w:val="single"/>
                  <w:lang w:eastAsia="en-GB"/>
                </w:rPr>
                <w:t>https://doi.org/10.1016/j.agee.2017.05.033</w:t>
              </w:r>
            </w:hyperlink>
          </w:p>
        </w:tc>
        <w:tc>
          <w:tcPr>
            <w:tcW w:w="0" w:type="auto"/>
            <w:vAlign w:val="center"/>
            <w:hideMark/>
          </w:tcPr>
          <w:p w14:paraId="24D6BD6B" w14:textId="77777777" w:rsidR="00F64945" w:rsidRPr="00F64945" w:rsidRDefault="00F64945" w:rsidP="00F64945">
            <w:pPr>
              <w:rPr>
                <w:rFonts w:cs="Arial"/>
                <w:lang w:eastAsia="en-GB"/>
              </w:rPr>
            </w:pPr>
          </w:p>
        </w:tc>
      </w:tr>
      <w:tr w:rsidR="00F64945" w:rsidRPr="00F64945" w14:paraId="77CA1260" w14:textId="77777777" w:rsidTr="00F64945">
        <w:trPr>
          <w:tblCellSpacing w:w="5" w:type="dxa"/>
        </w:trPr>
        <w:tc>
          <w:tcPr>
            <w:tcW w:w="4389" w:type="pct"/>
            <w:vAlign w:val="center"/>
            <w:hideMark/>
          </w:tcPr>
          <w:p w14:paraId="1563C9BC" w14:textId="0112143F" w:rsidR="00F64945" w:rsidRPr="00F64945" w:rsidRDefault="00F64945" w:rsidP="00F64945">
            <w:pPr>
              <w:ind w:left="720" w:hanging="720"/>
              <w:rPr>
                <w:rFonts w:cs="Arial"/>
                <w:lang w:eastAsia="en-GB"/>
              </w:rPr>
            </w:pPr>
            <w:proofErr w:type="spellStart"/>
            <w:r w:rsidRPr="00F64945">
              <w:rPr>
                <w:rFonts w:cs="Arial"/>
                <w:lang w:eastAsia="en-GB"/>
              </w:rPr>
              <w:t>Sardiñas</w:t>
            </w:r>
            <w:proofErr w:type="spellEnd"/>
            <w:r w:rsidRPr="00F64945">
              <w:rPr>
                <w:rFonts w:cs="Arial"/>
                <w:lang w:eastAsia="en-GB"/>
              </w:rPr>
              <w:t xml:space="preserve">, H.S., Tom, K., </w:t>
            </w:r>
            <w:proofErr w:type="spellStart"/>
            <w:r w:rsidRPr="00F64945">
              <w:rPr>
                <w:rFonts w:cs="Arial"/>
                <w:lang w:eastAsia="en-GB"/>
              </w:rPr>
              <w:t>Ponisio</w:t>
            </w:r>
            <w:proofErr w:type="spellEnd"/>
            <w:r w:rsidRPr="00F64945">
              <w:rPr>
                <w:rFonts w:cs="Arial"/>
                <w:lang w:eastAsia="en-GB"/>
              </w:rPr>
              <w:t>, L.C., Rominger, A. &amp; Kremen, C. (2016) Sunflower (</w:t>
            </w:r>
            <w:r w:rsidRPr="00F64945">
              <w:rPr>
                <w:rFonts w:cs="Arial"/>
                <w:i/>
                <w:lang w:eastAsia="en-GB"/>
              </w:rPr>
              <w:t>Helianthus annuus</w:t>
            </w:r>
            <w:r w:rsidRPr="00F64945">
              <w:rPr>
                <w:rFonts w:cs="Arial"/>
                <w:lang w:eastAsia="en-GB"/>
              </w:rPr>
              <w:t>) pollination in California's Central Valley is limited by native bee nest site location. Ecological Applications, 26, 438-447.</w:t>
            </w:r>
            <w:r w:rsidRPr="00F64945">
              <w:rPr>
                <w:rFonts w:cs="Arial"/>
                <w:lang w:eastAsia="en-GB"/>
              </w:rPr>
              <w:br/>
            </w:r>
            <w:hyperlink r:id="rId60" w:tgtFrame="_blank" w:history="1">
              <w:r w:rsidRPr="00F64945">
                <w:rPr>
                  <w:rFonts w:cs="Arial"/>
                  <w:color w:val="0000FF"/>
                  <w:u w:val="single"/>
                  <w:lang w:eastAsia="en-GB"/>
                </w:rPr>
                <w:t>https://doi.org/10.1890/15-0033</w:t>
              </w:r>
            </w:hyperlink>
          </w:p>
        </w:tc>
        <w:tc>
          <w:tcPr>
            <w:tcW w:w="0" w:type="auto"/>
            <w:vAlign w:val="center"/>
            <w:hideMark/>
          </w:tcPr>
          <w:p w14:paraId="303EE453" w14:textId="77777777" w:rsidR="00F64945" w:rsidRPr="00F64945" w:rsidRDefault="00F64945" w:rsidP="00F64945">
            <w:pPr>
              <w:rPr>
                <w:rFonts w:cs="Arial"/>
                <w:lang w:eastAsia="en-GB"/>
              </w:rPr>
            </w:pPr>
          </w:p>
        </w:tc>
      </w:tr>
      <w:tr w:rsidR="00F64945" w:rsidRPr="00F64945" w14:paraId="3F860EDC" w14:textId="77777777" w:rsidTr="00F64945">
        <w:trPr>
          <w:tblCellSpacing w:w="5" w:type="dxa"/>
        </w:trPr>
        <w:tc>
          <w:tcPr>
            <w:tcW w:w="4389" w:type="pct"/>
            <w:vAlign w:val="center"/>
            <w:hideMark/>
          </w:tcPr>
          <w:p w14:paraId="35B69201" w14:textId="77777777" w:rsidR="00F64945" w:rsidRPr="00F64945" w:rsidRDefault="00F64945" w:rsidP="00F64945">
            <w:pPr>
              <w:ind w:left="720" w:hanging="720"/>
              <w:rPr>
                <w:rFonts w:cs="Arial"/>
                <w:lang w:eastAsia="en-GB"/>
              </w:rPr>
            </w:pPr>
            <w:r w:rsidRPr="00F64945">
              <w:rPr>
                <w:rFonts w:cs="Arial"/>
                <w:lang w:eastAsia="en-GB"/>
              </w:rPr>
              <w:t xml:space="preserve">Speight, M.C.., Castella, E. &amp; </w:t>
            </w:r>
            <w:proofErr w:type="spellStart"/>
            <w:r w:rsidRPr="00F64945">
              <w:rPr>
                <w:rFonts w:cs="Arial"/>
                <w:lang w:eastAsia="en-GB"/>
              </w:rPr>
              <w:t>Sarthou</w:t>
            </w:r>
            <w:proofErr w:type="spellEnd"/>
            <w:r w:rsidRPr="00F64945">
              <w:rPr>
                <w:rFonts w:cs="Arial"/>
                <w:lang w:eastAsia="en-GB"/>
              </w:rPr>
              <w:t xml:space="preserve">, J.-P. (2020) </w:t>
            </w:r>
            <w:proofErr w:type="spellStart"/>
            <w:r w:rsidRPr="00F64945">
              <w:rPr>
                <w:rFonts w:cs="Arial"/>
                <w:lang w:eastAsia="en-GB"/>
              </w:rPr>
              <w:t>Syrph</w:t>
            </w:r>
            <w:proofErr w:type="spellEnd"/>
            <w:r w:rsidRPr="00F64945">
              <w:rPr>
                <w:rFonts w:cs="Arial"/>
                <w:lang w:eastAsia="en-GB"/>
              </w:rPr>
              <w:t xml:space="preserve"> the Net. 12th </w:t>
            </w:r>
            <w:proofErr w:type="spellStart"/>
            <w:r w:rsidRPr="00F64945">
              <w:rPr>
                <w:rFonts w:cs="Arial"/>
                <w:lang w:eastAsia="en-GB"/>
              </w:rPr>
              <w:t>edn</w:t>
            </w:r>
            <w:proofErr w:type="spellEnd"/>
            <w:r w:rsidRPr="00F64945">
              <w:rPr>
                <w:rFonts w:cs="Arial"/>
                <w:lang w:eastAsia="en-GB"/>
              </w:rPr>
              <w:t xml:space="preserve">. </w:t>
            </w:r>
            <w:proofErr w:type="spellStart"/>
            <w:r w:rsidRPr="00F64945">
              <w:rPr>
                <w:rFonts w:cs="Arial"/>
                <w:lang w:eastAsia="en-GB"/>
              </w:rPr>
              <w:t>Syrph</w:t>
            </w:r>
            <w:proofErr w:type="spellEnd"/>
            <w:r w:rsidRPr="00F64945">
              <w:rPr>
                <w:rFonts w:cs="Arial"/>
                <w:lang w:eastAsia="en-GB"/>
              </w:rPr>
              <w:t xml:space="preserve"> the Net Publications, Dublin.</w:t>
            </w:r>
          </w:p>
        </w:tc>
        <w:tc>
          <w:tcPr>
            <w:tcW w:w="0" w:type="auto"/>
            <w:vAlign w:val="center"/>
            <w:hideMark/>
          </w:tcPr>
          <w:p w14:paraId="380C00C3" w14:textId="77777777" w:rsidR="00F64945" w:rsidRPr="00F64945" w:rsidRDefault="00F64945" w:rsidP="00F64945">
            <w:pPr>
              <w:rPr>
                <w:rFonts w:cs="Arial"/>
                <w:lang w:eastAsia="en-GB"/>
              </w:rPr>
            </w:pPr>
          </w:p>
        </w:tc>
      </w:tr>
      <w:tr w:rsidR="00F64945" w:rsidRPr="00F64945" w14:paraId="1617B3DD" w14:textId="77777777" w:rsidTr="00F64945">
        <w:trPr>
          <w:tblCellSpacing w:w="5" w:type="dxa"/>
        </w:trPr>
        <w:tc>
          <w:tcPr>
            <w:tcW w:w="4389" w:type="pct"/>
            <w:vAlign w:val="center"/>
            <w:hideMark/>
          </w:tcPr>
          <w:p w14:paraId="37998EA9" w14:textId="77777777" w:rsidR="00F64945" w:rsidRPr="00F64945" w:rsidRDefault="00F64945" w:rsidP="00F64945">
            <w:pPr>
              <w:ind w:left="720" w:hanging="720"/>
              <w:rPr>
                <w:rFonts w:cs="Arial"/>
                <w:lang w:eastAsia="en-GB"/>
              </w:rPr>
            </w:pPr>
            <w:proofErr w:type="spellStart"/>
            <w:r w:rsidRPr="00F64945">
              <w:rPr>
                <w:rFonts w:cs="Arial"/>
                <w:lang w:eastAsia="en-GB"/>
              </w:rPr>
              <w:t>Stavert</w:t>
            </w:r>
            <w:proofErr w:type="spellEnd"/>
            <w:r w:rsidRPr="00F64945">
              <w:rPr>
                <w:rFonts w:cs="Arial"/>
                <w:lang w:eastAsia="en-GB"/>
              </w:rPr>
              <w:t xml:space="preserve">, J.R., </w:t>
            </w:r>
            <w:proofErr w:type="spellStart"/>
            <w:r w:rsidRPr="00F64945">
              <w:rPr>
                <w:rFonts w:cs="Arial"/>
                <w:lang w:eastAsia="en-GB"/>
              </w:rPr>
              <w:t>Liñán-Cembrano</w:t>
            </w:r>
            <w:proofErr w:type="spellEnd"/>
            <w:r w:rsidRPr="00F64945">
              <w:rPr>
                <w:rFonts w:cs="Arial"/>
                <w:lang w:eastAsia="en-GB"/>
              </w:rPr>
              <w:t xml:space="preserve">, G., Beggs, J.R., Howlett, B.G., </w:t>
            </w:r>
            <w:proofErr w:type="spellStart"/>
            <w:r w:rsidRPr="00F64945">
              <w:rPr>
                <w:rFonts w:cs="Arial"/>
                <w:lang w:eastAsia="en-GB"/>
              </w:rPr>
              <w:t>Pattemore</w:t>
            </w:r>
            <w:proofErr w:type="spellEnd"/>
            <w:r w:rsidRPr="00F64945">
              <w:rPr>
                <w:rFonts w:cs="Arial"/>
                <w:lang w:eastAsia="en-GB"/>
              </w:rPr>
              <w:t xml:space="preserve">, D.E. &amp; </w:t>
            </w:r>
            <w:proofErr w:type="spellStart"/>
            <w:r w:rsidRPr="00F64945">
              <w:rPr>
                <w:rFonts w:cs="Arial"/>
                <w:lang w:eastAsia="en-GB"/>
              </w:rPr>
              <w:t>Bartomeus</w:t>
            </w:r>
            <w:proofErr w:type="spellEnd"/>
            <w:r w:rsidRPr="00F64945">
              <w:rPr>
                <w:rFonts w:cs="Arial"/>
                <w:lang w:eastAsia="en-GB"/>
              </w:rPr>
              <w:t xml:space="preserve">, I. (2016) Hairiness: The missing link between pollinators and pollination. </w:t>
            </w:r>
            <w:proofErr w:type="spellStart"/>
            <w:r w:rsidRPr="00F64945">
              <w:rPr>
                <w:rFonts w:cs="Arial"/>
                <w:lang w:eastAsia="en-GB"/>
              </w:rPr>
              <w:t>PeerJ</w:t>
            </w:r>
            <w:proofErr w:type="spellEnd"/>
            <w:r w:rsidRPr="00F64945">
              <w:rPr>
                <w:rFonts w:cs="Arial"/>
                <w:lang w:eastAsia="en-GB"/>
              </w:rPr>
              <w:t>, 2016, e2779.</w:t>
            </w:r>
            <w:r w:rsidRPr="00F64945">
              <w:rPr>
                <w:rFonts w:cs="Arial"/>
                <w:lang w:eastAsia="en-GB"/>
              </w:rPr>
              <w:br/>
            </w:r>
            <w:hyperlink r:id="rId61" w:tgtFrame="_blank" w:history="1">
              <w:r w:rsidRPr="00F64945">
                <w:rPr>
                  <w:rFonts w:cs="Arial"/>
                  <w:color w:val="0000FF"/>
                  <w:u w:val="single"/>
                  <w:lang w:eastAsia="en-GB"/>
                </w:rPr>
                <w:t>https://doi.org/10.7717/peerj.2779</w:t>
              </w:r>
            </w:hyperlink>
          </w:p>
        </w:tc>
        <w:tc>
          <w:tcPr>
            <w:tcW w:w="0" w:type="auto"/>
            <w:vAlign w:val="center"/>
            <w:hideMark/>
          </w:tcPr>
          <w:p w14:paraId="1902A8F0" w14:textId="77777777" w:rsidR="00F64945" w:rsidRPr="00F64945" w:rsidRDefault="00F64945" w:rsidP="00F64945">
            <w:pPr>
              <w:rPr>
                <w:rFonts w:cs="Arial"/>
                <w:lang w:eastAsia="en-GB"/>
              </w:rPr>
            </w:pPr>
          </w:p>
        </w:tc>
      </w:tr>
      <w:tr w:rsidR="00F64945" w:rsidRPr="00F64945" w14:paraId="587162E4" w14:textId="77777777" w:rsidTr="00F64945">
        <w:trPr>
          <w:tblCellSpacing w:w="5" w:type="dxa"/>
        </w:trPr>
        <w:tc>
          <w:tcPr>
            <w:tcW w:w="4389" w:type="pct"/>
            <w:vAlign w:val="center"/>
            <w:hideMark/>
          </w:tcPr>
          <w:p w14:paraId="371B8C2A" w14:textId="77777777" w:rsidR="00F64945" w:rsidRPr="00F64945" w:rsidRDefault="00F64945" w:rsidP="00F64945">
            <w:pPr>
              <w:ind w:left="720" w:hanging="720"/>
              <w:rPr>
                <w:rFonts w:cs="Arial"/>
                <w:lang w:eastAsia="en-GB"/>
              </w:rPr>
            </w:pPr>
            <w:proofErr w:type="spellStart"/>
            <w:r w:rsidRPr="00F64945">
              <w:rPr>
                <w:rFonts w:cs="Arial"/>
                <w:lang w:eastAsia="en-GB"/>
              </w:rPr>
              <w:t>Stemkovski</w:t>
            </w:r>
            <w:proofErr w:type="spellEnd"/>
            <w:r w:rsidRPr="00F64945">
              <w:rPr>
                <w:rFonts w:cs="Arial"/>
                <w:lang w:eastAsia="en-GB"/>
              </w:rPr>
              <w:t>, M., Pearse, W.D., Griffin, S.R., Pardee, G.L., Gibbs, J., Griswold, T., et al. (2020) Bee phenology is predicted by climatic variation and functional traits. Ecology Letters, 23, 1589-1598.</w:t>
            </w:r>
            <w:r w:rsidRPr="00F64945">
              <w:rPr>
                <w:rFonts w:cs="Arial"/>
                <w:lang w:eastAsia="en-GB"/>
              </w:rPr>
              <w:br/>
            </w:r>
            <w:hyperlink r:id="rId62" w:tgtFrame="_blank" w:history="1">
              <w:r w:rsidRPr="00F64945">
                <w:rPr>
                  <w:rFonts w:cs="Arial"/>
                  <w:color w:val="0000FF"/>
                  <w:u w:val="single"/>
                  <w:lang w:eastAsia="en-GB"/>
                </w:rPr>
                <w:t>https://doi.org/10.1111/ele.13583</w:t>
              </w:r>
            </w:hyperlink>
          </w:p>
        </w:tc>
        <w:tc>
          <w:tcPr>
            <w:tcW w:w="0" w:type="auto"/>
            <w:vAlign w:val="center"/>
            <w:hideMark/>
          </w:tcPr>
          <w:p w14:paraId="36DD0764" w14:textId="77777777" w:rsidR="00F64945" w:rsidRPr="00F64945" w:rsidRDefault="00F64945" w:rsidP="00F64945">
            <w:pPr>
              <w:rPr>
                <w:rFonts w:cs="Arial"/>
                <w:lang w:eastAsia="en-GB"/>
              </w:rPr>
            </w:pPr>
          </w:p>
        </w:tc>
      </w:tr>
      <w:tr w:rsidR="00F64945" w:rsidRPr="00F64945" w14:paraId="791880A9" w14:textId="77777777" w:rsidTr="00F64945">
        <w:trPr>
          <w:tblCellSpacing w:w="5" w:type="dxa"/>
        </w:trPr>
        <w:tc>
          <w:tcPr>
            <w:tcW w:w="4389" w:type="pct"/>
            <w:vAlign w:val="center"/>
            <w:hideMark/>
          </w:tcPr>
          <w:p w14:paraId="0A99EE1B" w14:textId="77777777" w:rsidR="00F64945" w:rsidRPr="00F64945" w:rsidRDefault="00F64945" w:rsidP="00F64945">
            <w:pPr>
              <w:ind w:left="720" w:hanging="720"/>
              <w:rPr>
                <w:rFonts w:cs="Arial"/>
                <w:lang w:eastAsia="en-GB"/>
              </w:rPr>
            </w:pPr>
            <w:r w:rsidRPr="00F64945">
              <w:rPr>
                <w:rFonts w:cs="Arial"/>
                <w:lang w:eastAsia="en-GB"/>
              </w:rPr>
              <w:t>Thomson, J.D. &amp; Goodell, K. (2002) Pollen removal and deposition by honeybee and bumblebee visitors to apple and almond flowers. Journal of Applied Ecology, 38, 1032-1044.</w:t>
            </w:r>
            <w:r w:rsidRPr="00F64945">
              <w:rPr>
                <w:rFonts w:cs="Arial"/>
                <w:lang w:eastAsia="en-GB"/>
              </w:rPr>
              <w:br/>
            </w:r>
            <w:hyperlink r:id="rId63" w:tgtFrame="_blank" w:history="1">
              <w:r w:rsidRPr="00F64945">
                <w:rPr>
                  <w:rFonts w:cs="Arial"/>
                  <w:color w:val="0000FF"/>
                  <w:u w:val="single"/>
                  <w:lang w:eastAsia="en-GB"/>
                </w:rPr>
                <w:t>https://doi.org/10.1046/j.1365-2664.2001.00657.x</w:t>
              </w:r>
            </w:hyperlink>
          </w:p>
        </w:tc>
        <w:tc>
          <w:tcPr>
            <w:tcW w:w="0" w:type="auto"/>
            <w:vAlign w:val="center"/>
            <w:hideMark/>
          </w:tcPr>
          <w:p w14:paraId="4E50494A" w14:textId="77777777" w:rsidR="00F64945" w:rsidRPr="00F64945" w:rsidRDefault="00F64945" w:rsidP="00F64945">
            <w:pPr>
              <w:rPr>
                <w:rFonts w:cs="Arial"/>
                <w:lang w:eastAsia="en-GB"/>
              </w:rPr>
            </w:pPr>
          </w:p>
        </w:tc>
      </w:tr>
      <w:tr w:rsidR="00F64945" w:rsidRPr="00F64945" w14:paraId="3684F59E" w14:textId="77777777" w:rsidTr="00F64945">
        <w:trPr>
          <w:tblCellSpacing w:w="5" w:type="dxa"/>
        </w:trPr>
        <w:tc>
          <w:tcPr>
            <w:tcW w:w="4389" w:type="pct"/>
            <w:vAlign w:val="center"/>
            <w:hideMark/>
          </w:tcPr>
          <w:p w14:paraId="64A0CDD1" w14:textId="77777777" w:rsidR="00F64945" w:rsidRPr="00F64945" w:rsidRDefault="00F64945" w:rsidP="00F64945">
            <w:pPr>
              <w:ind w:left="720" w:hanging="720"/>
              <w:rPr>
                <w:rFonts w:cs="Arial"/>
                <w:lang w:eastAsia="en-GB"/>
              </w:rPr>
            </w:pPr>
            <w:r w:rsidRPr="00F64945">
              <w:rPr>
                <w:rFonts w:cs="Arial"/>
                <w:lang w:eastAsia="en-GB"/>
              </w:rPr>
              <w:t xml:space="preserve">Vance, J.T. &amp; Roberts, S.P. (2014) The effects of artificial wing wear on the flight capacity of the honey bee </w:t>
            </w:r>
            <w:proofErr w:type="spellStart"/>
            <w:r w:rsidRPr="00F64945">
              <w:rPr>
                <w:rFonts w:cs="Arial"/>
                <w:i/>
                <w:lang w:eastAsia="en-GB"/>
              </w:rPr>
              <w:t>Apis</w:t>
            </w:r>
            <w:proofErr w:type="spellEnd"/>
            <w:r w:rsidRPr="00F64945">
              <w:rPr>
                <w:rFonts w:cs="Arial"/>
                <w:i/>
                <w:lang w:eastAsia="en-GB"/>
              </w:rPr>
              <w:t xml:space="preserve"> mellifera</w:t>
            </w:r>
            <w:r w:rsidRPr="00F64945">
              <w:rPr>
                <w:rFonts w:cs="Arial"/>
                <w:lang w:eastAsia="en-GB"/>
              </w:rPr>
              <w:t>. Journal of Insect Physiology, 65, 27-36.</w:t>
            </w:r>
            <w:r w:rsidRPr="00F64945">
              <w:rPr>
                <w:rFonts w:cs="Arial"/>
                <w:lang w:eastAsia="en-GB"/>
              </w:rPr>
              <w:br/>
            </w:r>
            <w:hyperlink r:id="rId64" w:tgtFrame="_blank" w:history="1">
              <w:r w:rsidRPr="00F64945">
                <w:rPr>
                  <w:rFonts w:cs="Arial"/>
                  <w:color w:val="0000FF"/>
                  <w:u w:val="single"/>
                  <w:lang w:eastAsia="en-GB"/>
                </w:rPr>
                <w:t>https://doi.org/10.1016/j.jinsphys.2014.04.003</w:t>
              </w:r>
            </w:hyperlink>
          </w:p>
        </w:tc>
        <w:tc>
          <w:tcPr>
            <w:tcW w:w="0" w:type="auto"/>
            <w:vAlign w:val="center"/>
            <w:hideMark/>
          </w:tcPr>
          <w:p w14:paraId="0804AD9C" w14:textId="77777777" w:rsidR="00F64945" w:rsidRPr="00F64945" w:rsidRDefault="00F64945" w:rsidP="00F64945">
            <w:pPr>
              <w:rPr>
                <w:rFonts w:cs="Arial"/>
                <w:lang w:eastAsia="en-GB"/>
              </w:rPr>
            </w:pPr>
          </w:p>
        </w:tc>
      </w:tr>
      <w:tr w:rsidR="00F64945" w:rsidRPr="00F64945" w14:paraId="3F8AF19D" w14:textId="77777777" w:rsidTr="00F64945">
        <w:trPr>
          <w:tblCellSpacing w:w="5" w:type="dxa"/>
        </w:trPr>
        <w:tc>
          <w:tcPr>
            <w:tcW w:w="4389" w:type="pct"/>
            <w:vAlign w:val="center"/>
            <w:hideMark/>
          </w:tcPr>
          <w:p w14:paraId="730CF441" w14:textId="77777777" w:rsidR="00F64945" w:rsidRPr="00F64945" w:rsidRDefault="00F64945" w:rsidP="00F64945">
            <w:pPr>
              <w:ind w:left="720" w:hanging="720"/>
              <w:rPr>
                <w:rFonts w:cs="Arial"/>
                <w:lang w:eastAsia="en-GB"/>
              </w:rPr>
            </w:pPr>
            <w:r w:rsidRPr="00F64945">
              <w:rPr>
                <w:rFonts w:cs="Arial"/>
                <w:lang w:eastAsia="en-GB"/>
              </w:rPr>
              <w:t xml:space="preserve">Williams, N.M., Crone, E.E., Roulston, T.H., </w:t>
            </w:r>
            <w:proofErr w:type="spellStart"/>
            <w:r w:rsidRPr="00F64945">
              <w:rPr>
                <w:rFonts w:cs="Arial"/>
                <w:lang w:eastAsia="en-GB"/>
              </w:rPr>
              <w:t>Minckley</w:t>
            </w:r>
            <w:proofErr w:type="spellEnd"/>
            <w:r w:rsidRPr="00F64945">
              <w:rPr>
                <w:rFonts w:cs="Arial"/>
                <w:lang w:eastAsia="en-GB"/>
              </w:rPr>
              <w:t>, R.L., Packer, L. &amp; Potts, S.G. (2010) Ecological and life-history traits predict bee species responses to environmental disturbances. Biological Conservation, 143, 2280-2291.</w:t>
            </w:r>
            <w:r w:rsidRPr="00F64945">
              <w:rPr>
                <w:rFonts w:cs="Arial"/>
                <w:lang w:eastAsia="en-GB"/>
              </w:rPr>
              <w:br/>
            </w:r>
            <w:hyperlink r:id="rId65" w:tgtFrame="_blank" w:history="1">
              <w:r w:rsidRPr="00F64945">
                <w:rPr>
                  <w:rFonts w:cs="Arial"/>
                  <w:color w:val="0000FF"/>
                  <w:u w:val="single"/>
                  <w:lang w:eastAsia="en-GB"/>
                </w:rPr>
                <w:t>https://doi.org/10.1016/j.biocon.2010.03.024</w:t>
              </w:r>
            </w:hyperlink>
          </w:p>
        </w:tc>
        <w:tc>
          <w:tcPr>
            <w:tcW w:w="0" w:type="auto"/>
            <w:vAlign w:val="center"/>
            <w:hideMark/>
          </w:tcPr>
          <w:p w14:paraId="5303456B" w14:textId="77777777" w:rsidR="00F64945" w:rsidRPr="00F64945" w:rsidRDefault="00F64945" w:rsidP="00F64945">
            <w:pPr>
              <w:rPr>
                <w:rFonts w:cs="Arial"/>
                <w:lang w:eastAsia="en-GB"/>
              </w:rPr>
            </w:pPr>
          </w:p>
        </w:tc>
      </w:tr>
      <w:tr w:rsidR="00F64945" w:rsidRPr="00F64945" w14:paraId="2C7DEB1E" w14:textId="77777777" w:rsidTr="00F64945">
        <w:trPr>
          <w:tblCellSpacing w:w="5" w:type="dxa"/>
        </w:trPr>
        <w:tc>
          <w:tcPr>
            <w:tcW w:w="4389" w:type="pct"/>
            <w:vAlign w:val="center"/>
            <w:hideMark/>
          </w:tcPr>
          <w:p w14:paraId="2CF3687B" w14:textId="77777777" w:rsidR="00F64945" w:rsidRPr="00F64945" w:rsidRDefault="00F64945" w:rsidP="00F64945">
            <w:pPr>
              <w:ind w:left="720" w:hanging="720"/>
              <w:rPr>
                <w:rFonts w:cs="Arial"/>
                <w:lang w:eastAsia="en-GB"/>
              </w:rPr>
            </w:pPr>
            <w:r w:rsidRPr="00F64945">
              <w:rPr>
                <w:rFonts w:cs="Arial"/>
                <w:lang w:eastAsia="en-GB"/>
              </w:rPr>
              <w:t xml:space="preserve">Woodcock, B.A., Edwards, M., Redhead, J., Meek, W.R., Nuttall, P., Falk, S., et al. (2013a) Crop flower visitation by honeybees, </w:t>
            </w:r>
            <w:proofErr w:type="gramStart"/>
            <w:r w:rsidRPr="00F64945">
              <w:rPr>
                <w:rFonts w:cs="Arial"/>
                <w:lang w:eastAsia="en-GB"/>
              </w:rPr>
              <w:t>bumblebees</w:t>
            </w:r>
            <w:proofErr w:type="gramEnd"/>
            <w:r w:rsidRPr="00F64945">
              <w:rPr>
                <w:rFonts w:cs="Arial"/>
                <w:lang w:eastAsia="en-GB"/>
              </w:rPr>
              <w:t xml:space="preserve"> and solitary bees: Behavioural differences and diversity responses to landscape. Agriculture, Ecosystems &amp; Environment, 171, 1-8.</w:t>
            </w:r>
            <w:r w:rsidRPr="00F64945">
              <w:rPr>
                <w:rFonts w:cs="Arial"/>
                <w:lang w:eastAsia="en-GB"/>
              </w:rPr>
              <w:br/>
            </w:r>
            <w:hyperlink r:id="rId66" w:tgtFrame="_blank" w:history="1">
              <w:r w:rsidRPr="00F64945">
                <w:rPr>
                  <w:rFonts w:cs="Arial"/>
                  <w:color w:val="0000FF"/>
                  <w:u w:val="single"/>
                  <w:lang w:eastAsia="en-GB"/>
                </w:rPr>
                <w:t>https://doi.org/10.1016/j.agee.2013.03.005</w:t>
              </w:r>
            </w:hyperlink>
          </w:p>
        </w:tc>
        <w:tc>
          <w:tcPr>
            <w:tcW w:w="0" w:type="auto"/>
            <w:vAlign w:val="center"/>
            <w:hideMark/>
          </w:tcPr>
          <w:p w14:paraId="10FBF1F4" w14:textId="77777777" w:rsidR="00F64945" w:rsidRPr="00F64945" w:rsidRDefault="00F64945" w:rsidP="00F64945">
            <w:pPr>
              <w:rPr>
                <w:rFonts w:cs="Arial"/>
                <w:lang w:eastAsia="en-GB"/>
              </w:rPr>
            </w:pPr>
          </w:p>
        </w:tc>
      </w:tr>
      <w:tr w:rsidR="00F64945" w:rsidRPr="00F64945" w14:paraId="56694650" w14:textId="77777777" w:rsidTr="00F64945">
        <w:trPr>
          <w:tblCellSpacing w:w="5" w:type="dxa"/>
        </w:trPr>
        <w:tc>
          <w:tcPr>
            <w:tcW w:w="4389" w:type="pct"/>
            <w:vAlign w:val="center"/>
            <w:hideMark/>
          </w:tcPr>
          <w:p w14:paraId="3C2C778C" w14:textId="77777777" w:rsidR="00F64945" w:rsidRPr="00F64945" w:rsidRDefault="00F64945" w:rsidP="00F64945">
            <w:pPr>
              <w:ind w:left="720" w:hanging="720"/>
              <w:rPr>
                <w:rFonts w:cs="Arial"/>
                <w:lang w:eastAsia="en-GB"/>
              </w:rPr>
            </w:pPr>
            <w:r w:rsidRPr="00F64945">
              <w:rPr>
                <w:rFonts w:cs="Arial"/>
                <w:lang w:eastAsia="en-GB"/>
              </w:rPr>
              <w:t>Woodcock, B.A., Garratt, M.P.D., Powney, G.D., Shaw, R.F., Osborne, J.L., Soroka, J., et al. (2019) Meta-analysis reveals that pollinator functional diversity and abundance enhance crop pollination and yield. Nature Communications, 10, 1481.</w:t>
            </w:r>
            <w:r w:rsidRPr="00F64945">
              <w:rPr>
                <w:rFonts w:cs="Arial"/>
                <w:lang w:eastAsia="en-GB"/>
              </w:rPr>
              <w:br/>
            </w:r>
            <w:hyperlink r:id="rId67" w:tgtFrame="_blank" w:history="1">
              <w:r w:rsidRPr="00F64945">
                <w:rPr>
                  <w:rFonts w:cs="Arial"/>
                  <w:color w:val="0000FF"/>
                  <w:u w:val="single"/>
                  <w:lang w:eastAsia="en-GB"/>
                </w:rPr>
                <w:t>https://doi.org/10.1038/s41467-019-09393-6</w:t>
              </w:r>
            </w:hyperlink>
          </w:p>
        </w:tc>
        <w:tc>
          <w:tcPr>
            <w:tcW w:w="0" w:type="auto"/>
            <w:vAlign w:val="center"/>
            <w:hideMark/>
          </w:tcPr>
          <w:p w14:paraId="10F3073C" w14:textId="77777777" w:rsidR="00F64945" w:rsidRPr="00F64945" w:rsidRDefault="00F64945" w:rsidP="00F64945">
            <w:pPr>
              <w:rPr>
                <w:rFonts w:cs="Arial"/>
                <w:lang w:eastAsia="en-GB"/>
              </w:rPr>
            </w:pPr>
          </w:p>
        </w:tc>
      </w:tr>
      <w:tr w:rsidR="00F64945" w:rsidRPr="00F64945" w14:paraId="482CEF17" w14:textId="77777777" w:rsidTr="00F64945">
        <w:trPr>
          <w:tblCellSpacing w:w="5" w:type="dxa"/>
        </w:trPr>
        <w:tc>
          <w:tcPr>
            <w:tcW w:w="4389" w:type="pct"/>
            <w:vAlign w:val="center"/>
            <w:hideMark/>
          </w:tcPr>
          <w:p w14:paraId="6CF61423" w14:textId="77777777" w:rsidR="00F64945" w:rsidRPr="00F64945" w:rsidRDefault="00F64945" w:rsidP="00F64945">
            <w:pPr>
              <w:ind w:left="720" w:hanging="720"/>
              <w:rPr>
                <w:rFonts w:cs="Arial"/>
                <w:lang w:eastAsia="en-GB"/>
              </w:rPr>
            </w:pPr>
            <w:r w:rsidRPr="00F64945">
              <w:rPr>
                <w:rFonts w:cs="Arial"/>
                <w:lang w:eastAsia="en-GB"/>
              </w:rPr>
              <w:t xml:space="preserve">Woodcock, B.A., Savage, J., Bullock, J.M., Nowakowski, M., Orr, R., </w:t>
            </w:r>
            <w:proofErr w:type="spellStart"/>
            <w:r w:rsidRPr="00F64945">
              <w:rPr>
                <w:rFonts w:cs="Arial"/>
                <w:lang w:eastAsia="en-GB"/>
              </w:rPr>
              <w:t>Tallowin</w:t>
            </w:r>
            <w:proofErr w:type="spellEnd"/>
            <w:r w:rsidRPr="00F64945">
              <w:rPr>
                <w:rFonts w:cs="Arial"/>
                <w:lang w:eastAsia="en-GB"/>
              </w:rPr>
              <w:t>, J.R.B., et al. (2013b) Enhancing beetle and spider communities in agricultural grasslands: The roles of seed addition and habitat management. Agriculture, Ecosystems &amp; Environment, 167, 79-85.</w:t>
            </w:r>
            <w:r w:rsidRPr="00F64945">
              <w:rPr>
                <w:rFonts w:cs="Arial"/>
                <w:lang w:eastAsia="en-GB"/>
              </w:rPr>
              <w:br/>
            </w:r>
            <w:hyperlink r:id="rId68" w:tgtFrame="_blank" w:history="1">
              <w:r w:rsidRPr="00F64945">
                <w:rPr>
                  <w:rFonts w:cs="Arial"/>
                  <w:color w:val="0000FF"/>
                  <w:u w:val="single"/>
                  <w:lang w:eastAsia="en-GB"/>
                </w:rPr>
                <w:t>https://doi.org/10.1016/j.agee.2013.01.009</w:t>
              </w:r>
            </w:hyperlink>
          </w:p>
        </w:tc>
        <w:tc>
          <w:tcPr>
            <w:tcW w:w="0" w:type="auto"/>
            <w:vAlign w:val="center"/>
            <w:hideMark/>
          </w:tcPr>
          <w:p w14:paraId="376F6971" w14:textId="77777777" w:rsidR="00F64945" w:rsidRPr="00F64945" w:rsidRDefault="00F64945" w:rsidP="00F64945">
            <w:pPr>
              <w:rPr>
                <w:rFonts w:cs="Arial"/>
                <w:lang w:eastAsia="en-GB"/>
              </w:rPr>
            </w:pPr>
          </w:p>
        </w:tc>
      </w:tr>
    </w:tbl>
    <w:p w14:paraId="28833AA7" w14:textId="54ABD0CD" w:rsidR="00A51366" w:rsidRPr="00A51366" w:rsidRDefault="00A51366" w:rsidP="00A51366">
      <w:pPr>
        <w:tabs>
          <w:tab w:val="left" w:pos="2600"/>
        </w:tabs>
        <w:spacing w:line="360" w:lineRule="auto"/>
      </w:pPr>
    </w:p>
    <w:sectPr w:rsidR="00A51366" w:rsidRPr="00A51366" w:rsidSect="006671B9">
      <w:pgSz w:w="16840" w:h="11900" w:orient="landscape"/>
      <w:pgMar w:top="158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A6F"/>
    <w:multiLevelType w:val="hybridMultilevel"/>
    <w:tmpl w:val="8E06F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62F39"/>
    <w:multiLevelType w:val="hybridMultilevel"/>
    <w:tmpl w:val="93FA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A34BF"/>
    <w:multiLevelType w:val="hybridMultilevel"/>
    <w:tmpl w:val="917E27D2"/>
    <w:lvl w:ilvl="0" w:tplc="7A4C4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C31AB"/>
    <w:multiLevelType w:val="hybridMultilevel"/>
    <w:tmpl w:val="EAD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13072"/>
    <w:multiLevelType w:val="hybridMultilevel"/>
    <w:tmpl w:val="6622BFB8"/>
    <w:lvl w:ilvl="0" w:tplc="7A4C4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00C3A"/>
    <w:multiLevelType w:val="hybridMultilevel"/>
    <w:tmpl w:val="DBF8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EA0"/>
    <w:multiLevelType w:val="hybridMultilevel"/>
    <w:tmpl w:val="08DE891E"/>
    <w:lvl w:ilvl="0" w:tplc="7A4C4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B6411"/>
    <w:multiLevelType w:val="hybridMultilevel"/>
    <w:tmpl w:val="55DEA03A"/>
    <w:lvl w:ilvl="0" w:tplc="7A4C4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40BA1"/>
    <w:multiLevelType w:val="hybridMultilevel"/>
    <w:tmpl w:val="3824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0062F"/>
    <w:multiLevelType w:val="hybridMultilevel"/>
    <w:tmpl w:val="B36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E4715"/>
    <w:multiLevelType w:val="hybridMultilevel"/>
    <w:tmpl w:val="53148B54"/>
    <w:lvl w:ilvl="0" w:tplc="7A4C4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84605"/>
    <w:multiLevelType w:val="hybridMultilevel"/>
    <w:tmpl w:val="179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A6885"/>
    <w:multiLevelType w:val="hybridMultilevel"/>
    <w:tmpl w:val="DE4E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A23D0"/>
    <w:multiLevelType w:val="hybridMultilevel"/>
    <w:tmpl w:val="1CB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F07B5"/>
    <w:multiLevelType w:val="hybridMultilevel"/>
    <w:tmpl w:val="3B88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150418">
    <w:abstractNumId w:val="0"/>
  </w:num>
  <w:num w:numId="2" w16cid:durableId="1916743886">
    <w:abstractNumId w:val="8"/>
  </w:num>
  <w:num w:numId="3" w16cid:durableId="554437986">
    <w:abstractNumId w:val="12"/>
  </w:num>
  <w:num w:numId="4" w16cid:durableId="713700644">
    <w:abstractNumId w:val="5"/>
  </w:num>
  <w:num w:numId="5" w16cid:durableId="670330332">
    <w:abstractNumId w:val="3"/>
  </w:num>
  <w:num w:numId="6" w16cid:durableId="1248493348">
    <w:abstractNumId w:val="14"/>
  </w:num>
  <w:num w:numId="7" w16cid:durableId="469857860">
    <w:abstractNumId w:val="1"/>
  </w:num>
  <w:num w:numId="8" w16cid:durableId="891577479">
    <w:abstractNumId w:val="2"/>
  </w:num>
  <w:num w:numId="9" w16cid:durableId="17851678">
    <w:abstractNumId w:val="4"/>
  </w:num>
  <w:num w:numId="10" w16cid:durableId="422653563">
    <w:abstractNumId w:val="6"/>
  </w:num>
  <w:num w:numId="11" w16cid:durableId="772745800">
    <w:abstractNumId w:val="9"/>
  </w:num>
  <w:num w:numId="12" w16cid:durableId="1870291105">
    <w:abstractNumId w:val="11"/>
  </w:num>
  <w:num w:numId="13" w16cid:durableId="1567108665">
    <w:abstractNumId w:val="10"/>
  </w:num>
  <w:num w:numId="14" w16cid:durableId="412238996">
    <w:abstractNumId w:val="7"/>
  </w:num>
  <w:num w:numId="15" w16cid:durableId="791362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5E"/>
    <w:rsid w:val="00012CAB"/>
    <w:rsid w:val="000951A1"/>
    <w:rsid w:val="000B193B"/>
    <w:rsid w:val="000C10B8"/>
    <w:rsid w:val="000C31C9"/>
    <w:rsid w:val="000E6467"/>
    <w:rsid w:val="000F5CCC"/>
    <w:rsid w:val="00103C61"/>
    <w:rsid w:val="00105511"/>
    <w:rsid w:val="00134BCF"/>
    <w:rsid w:val="00145E68"/>
    <w:rsid w:val="00181234"/>
    <w:rsid w:val="00197ECC"/>
    <w:rsid w:val="001B361A"/>
    <w:rsid w:val="001C20A1"/>
    <w:rsid w:val="001C2A0B"/>
    <w:rsid w:val="001E4737"/>
    <w:rsid w:val="001E5432"/>
    <w:rsid w:val="001F073A"/>
    <w:rsid w:val="001F15FF"/>
    <w:rsid w:val="00213E4D"/>
    <w:rsid w:val="002278EA"/>
    <w:rsid w:val="00242666"/>
    <w:rsid w:val="00246DFC"/>
    <w:rsid w:val="00260888"/>
    <w:rsid w:val="002762E3"/>
    <w:rsid w:val="002826AE"/>
    <w:rsid w:val="002909ED"/>
    <w:rsid w:val="002A0D05"/>
    <w:rsid w:val="002A2A64"/>
    <w:rsid w:val="002B6C11"/>
    <w:rsid w:val="002D200D"/>
    <w:rsid w:val="0030321A"/>
    <w:rsid w:val="00305531"/>
    <w:rsid w:val="003111DF"/>
    <w:rsid w:val="00317716"/>
    <w:rsid w:val="0035064E"/>
    <w:rsid w:val="00381AD0"/>
    <w:rsid w:val="00383BB9"/>
    <w:rsid w:val="00393952"/>
    <w:rsid w:val="003A5EAB"/>
    <w:rsid w:val="003C065E"/>
    <w:rsid w:val="003D60B3"/>
    <w:rsid w:val="003E1C8D"/>
    <w:rsid w:val="003F5F9E"/>
    <w:rsid w:val="004024E5"/>
    <w:rsid w:val="004104FE"/>
    <w:rsid w:val="00415754"/>
    <w:rsid w:val="00425316"/>
    <w:rsid w:val="00426838"/>
    <w:rsid w:val="004314B6"/>
    <w:rsid w:val="0043508E"/>
    <w:rsid w:val="004452D0"/>
    <w:rsid w:val="00454094"/>
    <w:rsid w:val="004712DF"/>
    <w:rsid w:val="00471FD4"/>
    <w:rsid w:val="0048160E"/>
    <w:rsid w:val="004E2CAC"/>
    <w:rsid w:val="004E3097"/>
    <w:rsid w:val="004F4F06"/>
    <w:rsid w:val="004F510A"/>
    <w:rsid w:val="00501131"/>
    <w:rsid w:val="00501C47"/>
    <w:rsid w:val="00506617"/>
    <w:rsid w:val="00521550"/>
    <w:rsid w:val="005264B3"/>
    <w:rsid w:val="00533D10"/>
    <w:rsid w:val="0053463C"/>
    <w:rsid w:val="00535846"/>
    <w:rsid w:val="00536072"/>
    <w:rsid w:val="00570D16"/>
    <w:rsid w:val="00575E80"/>
    <w:rsid w:val="005A086C"/>
    <w:rsid w:val="005B36DB"/>
    <w:rsid w:val="005C4370"/>
    <w:rsid w:val="005F18EC"/>
    <w:rsid w:val="005F6889"/>
    <w:rsid w:val="005F6E68"/>
    <w:rsid w:val="0060620C"/>
    <w:rsid w:val="00663CE4"/>
    <w:rsid w:val="006671B9"/>
    <w:rsid w:val="00673D35"/>
    <w:rsid w:val="00682B18"/>
    <w:rsid w:val="0069557B"/>
    <w:rsid w:val="006A36B6"/>
    <w:rsid w:val="006A5E1E"/>
    <w:rsid w:val="006B0B2E"/>
    <w:rsid w:val="006D6C2C"/>
    <w:rsid w:val="006D6DD0"/>
    <w:rsid w:val="006E1DF8"/>
    <w:rsid w:val="006F2DCC"/>
    <w:rsid w:val="00706037"/>
    <w:rsid w:val="00707744"/>
    <w:rsid w:val="00740FED"/>
    <w:rsid w:val="00760EDD"/>
    <w:rsid w:val="007838F8"/>
    <w:rsid w:val="00786EFF"/>
    <w:rsid w:val="007A004D"/>
    <w:rsid w:val="007B34F6"/>
    <w:rsid w:val="007C7DD3"/>
    <w:rsid w:val="007D6B38"/>
    <w:rsid w:val="007F455A"/>
    <w:rsid w:val="00804B01"/>
    <w:rsid w:val="00810224"/>
    <w:rsid w:val="008212D5"/>
    <w:rsid w:val="00826050"/>
    <w:rsid w:val="00831497"/>
    <w:rsid w:val="00841809"/>
    <w:rsid w:val="008436C6"/>
    <w:rsid w:val="0087422B"/>
    <w:rsid w:val="008A523A"/>
    <w:rsid w:val="008A75A8"/>
    <w:rsid w:val="008B1EF8"/>
    <w:rsid w:val="008B78F1"/>
    <w:rsid w:val="008E3EC9"/>
    <w:rsid w:val="008F109A"/>
    <w:rsid w:val="008F6D65"/>
    <w:rsid w:val="00912098"/>
    <w:rsid w:val="00921B14"/>
    <w:rsid w:val="009372C6"/>
    <w:rsid w:val="009671F0"/>
    <w:rsid w:val="009938CC"/>
    <w:rsid w:val="009A373B"/>
    <w:rsid w:val="009B207D"/>
    <w:rsid w:val="009B3C20"/>
    <w:rsid w:val="009E4381"/>
    <w:rsid w:val="00A00D2E"/>
    <w:rsid w:val="00A05A42"/>
    <w:rsid w:val="00A07B47"/>
    <w:rsid w:val="00A165CD"/>
    <w:rsid w:val="00A17C0B"/>
    <w:rsid w:val="00A23150"/>
    <w:rsid w:val="00A25C43"/>
    <w:rsid w:val="00A32436"/>
    <w:rsid w:val="00A46CF1"/>
    <w:rsid w:val="00A51366"/>
    <w:rsid w:val="00A527AC"/>
    <w:rsid w:val="00A6105E"/>
    <w:rsid w:val="00A82D63"/>
    <w:rsid w:val="00A90A99"/>
    <w:rsid w:val="00A92016"/>
    <w:rsid w:val="00AC4A0C"/>
    <w:rsid w:val="00AC4F66"/>
    <w:rsid w:val="00AF37AA"/>
    <w:rsid w:val="00B01E0B"/>
    <w:rsid w:val="00B14221"/>
    <w:rsid w:val="00B167F6"/>
    <w:rsid w:val="00B3045D"/>
    <w:rsid w:val="00BC4703"/>
    <w:rsid w:val="00BC4C9D"/>
    <w:rsid w:val="00BC559C"/>
    <w:rsid w:val="00BE6BC4"/>
    <w:rsid w:val="00C006DB"/>
    <w:rsid w:val="00C00F9B"/>
    <w:rsid w:val="00C07438"/>
    <w:rsid w:val="00C2639B"/>
    <w:rsid w:val="00C271DA"/>
    <w:rsid w:val="00C461D3"/>
    <w:rsid w:val="00C50289"/>
    <w:rsid w:val="00C537F0"/>
    <w:rsid w:val="00C547E6"/>
    <w:rsid w:val="00C62FF6"/>
    <w:rsid w:val="00CA1D46"/>
    <w:rsid w:val="00CC421C"/>
    <w:rsid w:val="00CE771B"/>
    <w:rsid w:val="00CF4015"/>
    <w:rsid w:val="00CF70CC"/>
    <w:rsid w:val="00D01F99"/>
    <w:rsid w:val="00D07481"/>
    <w:rsid w:val="00D27B99"/>
    <w:rsid w:val="00D3622C"/>
    <w:rsid w:val="00D57E1D"/>
    <w:rsid w:val="00D63C11"/>
    <w:rsid w:val="00D701D2"/>
    <w:rsid w:val="00D8408A"/>
    <w:rsid w:val="00D9695B"/>
    <w:rsid w:val="00DA361D"/>
    <w:rsid w:val="00DB27C1"/>
    <w:rsid w:val="00DC072E"/>
    <w:rsid w:val="00DC1222"/>
    <w:rsid w:val="00DE2F43"/>
    <w:rsid w:val="00DE5449"/>
    <w:rsid w:val="00E86448"/>
    <w:rsid w:val="00E87DF0"/>
    <w:rsid w:val="00EA34AD"/>
    <w:rsid w:val="00EA3F09"/>
    <w:rsid w:val="00EB7E46"/>
    <w:rsid w:val="00ED061A"/>
    <w:rsid w:val="00EF1EAE"/>
    <w:rsid w:val="00F0527C"/>
    <w:rsid w:val="00F2021F"/>
    <w:rsid w:val="00F4573E"/>
    <w:rsid w:val="00F54B73"/>
    <w:rsid w:val="00F6051D"/>
    <w:rsid w:val="00F64945"/>
    <w:rsid w:val="00F80FFD"/>
    <w:rsid w:val="00F96D0C"/>
    <w:rsid w:val="00FB159D"/>
    <w:rsid w:val="00FE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CB04"/>
  <w15:chartTrackingRefBased/>
  <w15:docId w15:val="{EFF6AD65-18E5-4219-9EA2-887B85F1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105E"/>
    <w:pPr>
      <w:spacing w:after="0" w:line="240" w:lineRule="auto"/>
    </w:pPr>
    <w:rPr>
      <w:rFonts w:eastAsia="Times New Roman" w:cs="Times New Roman"/>
      <w:color w:val="auto"/>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105E"/>
    <w:pPr>
      <w:ind w:left="720"/>
      <w:contextualSpacing/>
    </w:pPr>
  </w:style>
  <w:style w:type="table" w:styleId="Tabellenraster">
    <w:name w:val="Table Grid"/>
    <w:basedOn w:val="NormaleTabelle"/>
    <w:uiPriority w:val="39"/>
    <w:rsid w:val="00A6105E"/>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6105E"/>
    <w:rPr>
      <w:sz w:val="16"/>
      <w:szCs w:val="16"/>
    </w:rPr>
  </w:style>
  <w:style w:type="paragraph" w:styleId="Kommentartext">
    <w:name w:val="annotation text"/>
    <w:basedOn w:val="Standard"/>
    <w:link w:val="KommentartextZchn"/>
    <w:uiPriority w:val="99"/>
    <w:unhideWhenUsed/>
    <w:rsid w:val="00A6105E"/>
  </w:style>
  <w:style w:type="character" w:customStyle="1" w:styleId="KommentartextZchn">
    <w:name w:val="Kommentartext Zchn"/>
    <w:basedOn w:val="Absatz-Standardschriftart"/>
    <w:link w:val="Kommentartext"/>
    <w:uiPriority w:val="99"/>
    <w:rsid w:val="00A6105E"/>
    <w:rPr>
      <w:rFonts w:eastAsia="Times New Roman" w:cs="Times New Roman"/>
      <w:color w:val="auto"/>
      <w:szCs w:val="20"/>
    </w:rPr>
  </w:style>
  <w:style w:type="paragraph" w:styleId="Sprechblasentext">
    <w:name w:val="Balloon Text"/>
    <w:basedOn w:val="Standard"/>
    <w:link w:val="SprechblasentextZchn"/>
    <w:uiPriority w:val="99"/>
    <w:semiHidden/>
    <w:unhideWhenUsed/>
    <w:rsid w:val="00A610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105E"/>
    <w:rPr>
      <w:rFonts w:ascii="Segoe UI" w:eastAsia="Times New Roman" w:hAnsi="Segoe UI" w:cs="Segoe UI"/>
      <w:color w:val="auto"/>
      <w:sz w:val="18"/>
      <w:szCs w:val="18"/>
    </w:rPr>
  </w:style>
  <w:style w:type="paragraph" w:styleId="Kommentarthema">
    <w:name w:val="annotation subject"/>
    <w:basedOn w:val="Kommentartext"/>
    <w:next w:val="Kommentartext"/>
    <w:link w:val="KommentarthemaZchn"/>
    <w:uiPriority w:val="99"/>
    <w:semiHidden/>
    <w:unhideWhenUsed/>
    <w:rsid w:val="005264B3"/>
    <w:rPr>
      <w:b/>
      <w:bCs/>
    </w:rPr>
  </w:style>
  <w:style w:type="character" w:customStyle="1" w:styleId="KommentarthemaZchn">
    <w:name w:val="Kommentarthema Zchn"/>
    <w:basedOn w:val="KommentartextZchn"/>
    <w:link w:val="Kommentarthema"/>
    <w:uiPriority w:val="99"/>
    <w:semiHidden/>
    <w:rsid w:val="005264B3"/>
    <w:rPr>
      <w:rFonts w:eastAsia="Times New Roman" w:cs="Times New Roman"/>
      <w:b/>
      <w:bCs/>
      <w:color w:val="auto"/>
      <w:szCs w:val="20"/>
    </w:rPr>
  </w:style>
  <w:style w:type="paragraph" w:styleId="berarbeitung">
    <w:name w:val="Revision"/>
    <w:hidden/>
    <w:uiPriority w:val="99"/>
    <w:semiHidden/>
    <w:rsid w:val="00425316"/>
    <w:pPr>
      <w:spacing w:after="0" w:line="240" w:lineRule="auto"/>
    </w:pPr>
    <w:rPr>
      <w:rFonts w:eastAsia="Times New Roman" w:cs="Times New Roman"/>
      <w:color w:val="auto"/>
      <w:szCs w:val="20"/>
    </w:rPr>
  </w:style>
  <w:style w:type="character" w:styleId="Hyperlink">
    <w:name w:val="Hyperlink"/>
    <w:basedOn w:val="Absatz-Standardschriftart"/>
    <w:uiPriority w:val="99"/>
    <w:qFormat/>
    <w:rsid w:val="00921B14"/>
    <w:rPr>
      <w:color w:val="7F7F7F" w:themeColor="text1" w:themeTint="80"/>
      <w:u w:val="single"/>
    </w:rPr>
  </w:style>
  <w:style w:type="paragraph" w:customStyle="1" w:styleId="Heading">
    <w:name w:val="Heading"/>
    <w:basedOn w:val="Standard"/>
    <w:link w:val="HeadingZchn"/>
    <w:qFormat/>
    <w:rsid w:val="00921B14"/>
    <w:pPr>
      <w:spacing w:before="200" w:after="120" w:line="276" w:lineRule="auto"/>
      <w:jc w:val="both"/>
    </w:pPr>
    <w:rPr>
      <w:rFonts w:ascii="Candara" w:hAnsi="Candara"/>
      <w:b/>
      <w:bCs/>
      <w:smallCaps/>
      <w:sz w:val="22"/>
      <w:szCs w:val="22"/>
      <w:lang w:val="en-US" w:bidi="en-US"/>
    </w:rPr>
  </w:style>
  <w:style w:type="character" w:customStyle="1" w:styleId="HeadingZchn">
    <w:name w:val="Heading Zchn"/>
    <w:basedOn w:val="Absatz-Standardschriftart"/>
    <w:link w:val="Heading"/>
    <w:rsid w:val="00921B14"/>
    <w:rPr>
      <w:rFonts w:ascii="Candara" w:eastAsia="Times New Roman" w:hAnsi="Candara" w:cs="Times New Roman"/>
      <w:b/>
      <w:bCs/>
      <w:smallCaps/>
      <w:color w:val="auto"/>
      <w:sz w:val="22"/>
      <w:lang w:val="en-US" w:bidi="en-US"/>
    </w:rPr>
  </w:style>
  <w:style w:type="character" w:styleId="NichtaufgelsteErwhnung">
    <w:name w:val="Unresolved Mention"/>
    <w:basedOn w:val="Absatz-Standardschriftart"/>
    <w:uiPriority w:val="99"/>
    <w:semiHidden/>
    <w:unhideWhenUsed/>
    <w:rsid w:val="00786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76302">
      <w:bodyDiv w:val="1"/>
      <w:marLeft w:val="0"/>
      <w:marRight w:val="0"/>
      <w:marTop w:val="0"/>
      <w:marBottom w:val="0"/>
      <w:divBdr>
        <w:top w:val="none" w:sz="0" w:space="0" w:color="auto"/>
        <w:left w:val="none" w:sz="0" w:space="0" w:color="auto"/>
        <w:bottom w:val="none" w:sz="0" w:space="0" w:color="auto"/>
        <w:right w:val="none" w:sz="0" w:space="0" w:color="auto"/>
      </w:divBdr>
    </w:div>
    <w:div w:id="16522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3/pnas.1115559108" TargetMode="External"/><Relationship Id="rId18" Type="http://schemas.openxmlformats.org/officeDocument/2006/relationships/hyperlink" Target="https://doi.org/10.1111/gcb.12043" TargetMode="External"/><Relationship Id="rId26" Type="http://schemas.openxmlformats.org/officeDocument/2006/relationships/hyperlink" Target="https://doi.org/10.1111/1365-2664.12433" TargetMode="External"/><Relationship Id="rId39" Type="http://schemas.openxmlformats.org/officeDocument/2006/relationships/hyperlink" Target="https://doi.org/10.1002/j.1537-2197.1994.tb15602.x" TargetMode="External"/><Relationship Id="rId21" Type="http://schemas.openxmlformats.org/officeDocument/2006/relationships/hyperlink" Target="https://doi.org/10.1016/j.agee.2017.01.005" TargetMode="External"/><Relationship Id="rId34" Type="http://schemas.openxmlformats.org/officeDocument/2006/relationships/hyperlink" Target="https://doi.org/10.1098/rspb.2008.0405" TargetMode="External"/><Relationship Id="rId42" Type="http://schemas.openxmlformats.org/officeDocument/2006/relationships/hyperlink" Target="https://doi.org/10.1111/j.1461-0248.2007.01018.x" TargetMode="External"/><Relationship Id="rId47" Type="http://schemas.openxmlformats.org/officeDocument/2006/relationships/hyperlink" Target="https://doi.org/10.1016/j.agee.2018.05.003" TargetMode="External"/><Relationship Id="rId50" Type="http://schemas.openxmlformats.org/officeDocument/2006/relationships/hyperlink" Target="https://doi.org/10.56021/9780801885730" TargetMode="External"/><Relationship Id="rId55" Type="http://schemas.openxmlformats.org/officeDocument/2006/relationships/hyperlink" Target="https://doi.org/10.1007/s00265-005-0916-8" TargetMode="External"/><Relationship Id="rId63" Type="http://schemas.openxmlformats.org/officeDocument/2006/relationships/hyperlink" Target="https://doi.org/10.1046/j.1365-2664.2001.00657.x" TargetMode="External"/><Relationship Id="rId68" Type="http://schemas.openxmlformats.org/officeDocument/2006/relationships/hyperlink" Target="https://doi.org/10.1016/j.agee.2013.01.00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98/rspb.2009.2221" TargetMode="External"/><Relationship Id="rId29" Type="http://schemas.openxmlformats.org/officeDocument/2006/relationships/hyperlink" Target="https://doi.org/10.1111/j.1461-0248.2011.01669.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603/EC10431" TargetMode="External"/><Relationship Id="rId24" Type="http://schemas.openxmlformats.org/officeDocument/2006/relationships/hyperlink" Target="https://doi.org/10.1002/eap.2078" TargetMode="External"/><Relationship Id="rId32" Type="http://schemas.openxmlformats.org/officeDocument/2006/relationships/hyperlink" Target="https://doi.org/10.1007/s00442-007-0752-9" TargetMode="External"/><Relationship Id="rId37" Type="http://schemas.openxmlformats.org/officeDocument/2006/relationships/hyperlink" Target="https://doi.org/10.1016/j.baae.2016.07.004" TargetMode="External"/><Relationship Id="rId40" Type="http://schemas.openxmlformats.org/officeDocument/2006/relationships/hyperlink" Target="https://doi.org/10.2307/2402083" TargetMode="External"/><Relationship Id="rId45" Type="http://schemas.openxmlformats.org/officeDocument/2006/relationships/hyperlink" Target="https://doi.org/10.1016/j.pbi.2013.05.002" TargetMode="External"/><Relationship Id="rId53" Type="http://schemas.openxmlformats.org/officeDocument/2006/relationships/hyperlink" Target="https://doi.org/10.1016/j.biocon.2006.01.023" TargetMode="External"/><Relationship Id="rId58" Type="http://schemas.openxmlformats.org/officeDocument/2006/relationships/hyperlink" Target="https://doi.org/10.1002/ece3.6112" TargetMode="External"/><Relationship Id="rId66" Type="http://schemas.openxmlformats.org/officeDocument/2006/relationships/hyperlink" Target="https://doi.org/10.1016/j.agee.2013.03.005" TargetMode="External"/><Relationship Id="rId5" Type="http://schemas.openxmlformats.org/officeDocument/2006/relationships/numbering" Target="numbering.xml"/><Relationship Id="rId15" Type="http://schemas.openxmlformats.org/officeDocument/2006/relationships/hyperlink" Target="https://doi.org/10.1016/j.agee.2016.01.004" TargetMode="External"/><Relationship Id="rId23" Type="http://schemas.openxmlformats.org/officeDocument/2006/relationships/hyperlink" Target="https://doi.org/10.1111/ele.12612" TargetMode="External"/><Relationship Id="rId28" Type="http://schemas.openxmlformats.org/officeDocument/2006/relationships/hyperlink" Target="https://doi.org/10.1111/1365-2664.12530" TargetMode="External"/><Relationship Id="rId36" Type="http://schemas.openxmlformats.org/officeDocument/2006/relationships/hyperlink" Target="https://doi.org/10.1146/annurev.ecolsys.110308.120330" TargetMode="External"/><Relationship Id="rId49" Type="http://schemas.openxmlformats.org/officeDocument/2006/relationships/hyperlink" Target="https://doi.org/10.1051/apido:19990108" TargetMode="External"/><Relationship Id="rId57" Type="http://schemas.openxmlformats.org/officeDocument/2006/relationships/hyperlink" Target="https://doi.org/10.1111/j.1365-2664.2009.01700.x" TargetMode="External"/><Relationship Id="rId61" Type="http://schemas.openxmlformats.org/officeDocument/2006/relationships/hyperlink" Target="https://doi.org/10.7717/peerj.2779" TargetMode="External"/><Relationship Id="rId10" Type="http://schemas.openxmlformats.org/officeDocument/2006/relationships/hyperlink" Target="https://doi.org/10.26786/1920-7603(2023)735" TargetMode="External"/><Relationship Id="rId19" Type="http://schemas.openxmlformats.org/officeDocument/2006/relationships/hyperlink" Target="https://doi.org/10.1111/nph.13951" TargetMode="External"/><Relationship Id="rId31" Type="http://schemas.openxmlformats.org/officeDocument/2006/relationships/hyperlink" Target="https://doi.org/10.1078/1433-8319-00070" TargetMode="External"/><Relationship Id="rId44" Type="http://schemas.openxmlformats.org/officeDocument/2006/relationships/hyperlink" Target="https://doi.org/10.1093/aob/mcp069" TargetMode="External"/><Relationship Id="rId52" Type="http://schemas.openxmlformats.org/officeDocument/2006/relationships/hyperlink" Target="https://doi.org/10.1111/1365-2435.12776" TargetMode="External"/><Relationship Id="rId60" Type="http://schemas.openxmlformats.org/officeDocument/2006/relationships/hyperlink" Target="https://doi.org/10.1890/15-0033" TargetMode="External"/><Relationship Id="rId65" Type="http://schemas.openxmlformats.org/officeDocument/2006/relationships/hyperlink" Target="https://doi.org/10.1016/j.biocon.2010.03.024"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doi.org/10.1111/oik.04507" TargetMode="External"/><Relationship Id="rId22" Type="http://schemas.openxmlformats.org/officeDocument/2006/relationships/hyperlink" Target="https://doi.org/10.1371/journal.pone.0151482" TargetMode="External"/><Relationship Id="rId27" Type="http://schemas.openxmlformats.org/officeDocument/2006/relationships/hyperlink" Target="https://doi.org/10.1890/12-1620.1" TargetMode="External"/><Relationship Id="rId30" Type="http://schemas.openxmlformats.org/officeDocument/2006/relationships/hyperlink" Target="https://doi.org/10.1111/een.12913" TargetMode="External"/><Relationship Id="rId35" Type="http://schemas.openxmlformats.org/officeDocument/2006/relationships/hyperlink" Target="https://doi.org/10.30843/nzpp.2011.64.5951" TargetMode="External"/><Relationship Id="rId43" Type="http://schemas.openxmlformats.org/officeDocument/2006/relationships/hyperlink" Target="https://doi.org/10.1038/ncomms8989" TargetMode="External"/><Relationship Id="rId48" Type="http://schemas.openxmlformats.org/officeDocument/2006/relationships/hyperlink" Target="https://doi.org/10.1111/j.1461-0248.2007.01061.x" TargetMode="External"/><Relationship Id="rId56" Type="http://schemas.openxmlformats.org/officeDocument/2006/relationships/hyperlink" Target="https://doi.org/10.1016/j.baae.2018.06.004" TargetMode="External"/><Relationship Id="rId64" Type="http://schemas.openxmlformats.org/officeDocument/2006/relationships/hyperlink" Target="https://doi.org/10.1016/j.jinsphys.2014.04.003"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3389/fevo.2018.00156" TargetMode="External"/><Relationship Id="rId3" Type="http://schemas.openxmlformats.org/officeDocument/2006/relationships/customXml" Target="../customXml/item3.xml"/><Relationship Id="rId12" Type="http://schemas.openxmlformats.org/officeDocument/2006/relationships/hyperlink" Target="https://doi.org/10.1073/pnas.1218503110" TargetMode="External"/><Relationship Id="rId17" Type="http://schemas.openxmlformats.org/officeDocument/2006/relationships/hyperlink" Target="https://doi.org/10.1038/s41597-020-0461-3" TargetMode="External"/><Relationship Id="rId25" Type="http://schemas.openxmlformats.org/officeDocument/2006/relationships/hyperlink" Target="https://doi.org/10.1111/1365-2664.13798" TargetMode="External"/><Relationship Id="rId33" Type="http://schemas.openxmlformats.org/officeDocument/2006/relationships/hyperlink" Target="https://doi.org/10.2307/1941320" TargetMode="External"/><Relationship Id="rId38" Type="http://schemas.openxmlformats.org/officeDocument/2006/relationships/hyperlink" Target="https://doi.org/10.1139/cjz-2013-0229" TargetMode="External"/><Relationship Id="rId46" Type="http://schemas.openxmlformats.org/officeDocument/2006/relationships/hyperlink" Target="https://doi.org/10.1016/j.agee.2014.10.018" TargetMode="External"/><Relationship Id="rId59" Type="http://schemas.openxmlformats.org/officeDocument/2006/relationships/hyperlink" Target="https://doi.org/10.1016/j.agee.2017.05.033" TargetMode="External"/><Relationship Id="rId67" Type="http://schemas.openxmlformats.org/officeDocument/2006/relationships/hyperlink" Target="https://doi.org/10.1038/s41467-019-09393-6" TargetMode="External"/><Relationship Id="rId20" Type="http://schemas.openxmlformats.org/officeDocument/2006/relationships/hyperlink" Target="https://doi.org/10.1073/pnas.1307438110" TargetMode="External"/><Relationship Id="rId41" Type="http://schemas.openxmlformats.org/officeDocument/2006/relationships/hyperlink" Target="https://doi.org/10.1111/2041-210X.12074" TargetMode="External"/><Relationship Id="rId54" Type="http://schemas.openxmlformats.org/officeDocument/2006/relationships/hyperlink" Target="https://doi.org/10.1007/s11829-015-9358-z" TargetMode="External"/><Relationship Id="rId62" Type="http://schemas.openxmlformats.org/officeDocument/2006/relationships/hyperlink" Target="https://doi.org/10.1111/ele.13583"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F9ABF683E034F89344FAB5B39333E" ma:contentTypeVersion="11" ma:contentTypeDescription="Create a new document." ma:contentTypeScope="" ma:versionID="ac31c51b58aa640ad25319d14b288049">
  <xsd:schema xmlns:xsd="http://www.w3.org/2001/XMLSchema" xmlns:xs="http://www.w3.org/2001/XMLSchema" xmlns:p="http://schemas.microsoft.com/office/2006/metadata/properties" xmlns:ns3="b04e8096-b088-49dd-9bf5-7c33296d4394" xmlns:ns4="de44e333-4144-40ce-a2c0-3c7c2aff7df8" targetNamespace="http://schemas.microsoft.com/office/2006/metadata/properties" ma:root="true" ma:fieldsID="f2cc8ac79e5794df232339e7dfdfce04" ns3:_="" ns4:_="">
    <xsd:import namespace="b04e8096-b088-49dd-9bf5-7c33296d4394"/>
    <xsd:import namespace="de44e333-4144-40ce-a2c0-3c7c2aff7d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e8096-b088-49dd-9bf5-7c33296d4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4e333-4144-40ce-a2c0-3c7c2aff7d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A259A-04A6-4956-A9EA-2373ADEB1195}">
  <ds:schemaRefs>
    <ds:schemaRef ds:uri="http://schemas.openxmlformats.org/officeDocument/2006/bibliography"/>
  </ds:schemaRefs>
</ds:datastoreItem>
</file>

<file path=customXml/itemProps2.xml><?xml version="1.0" encoding="utf-8"?>
<ds:datastoreItem xmlns:ds="http://schemas.openxmlformats.org/officeDocument/2006/customXml" ds:itemID="{7BE50C97-0824-4A3B-90AD-B23FF1579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48D7E2-6B97-48A5-B5C0-AAB2354299A5}">
  <ds:schemaRefs>
    <ds:schemaRef ds:uri="http://schemas.microsoft.com/sharepoint/v3/contenttype/forms"/>
  </ds:schemaRefs>
</ds:datastoreItem>
</file>

<file path=customXml/itemProps4.xml><?xml version="1.0" encoding="utf-8"?>
<ds:datastoreItem xmlns:ds="http://schemas.openxmlformats.org/officeDocument/2006/customXml" ds:itemID="{DE0A74DC-5B12-4161-B1EC-5155749A3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e8096-b088-49dd-9bf5-7c33296d4394"/>
    <ds:schemaRef ds:uri="de44e333-4144-40ce-a2c0-3c7c2aff7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61472</Words>
  <Characters>350397</Characters>
  <Application>Microsoft Office Word</Application>
  <DocSecurity>0</DocSecurity>
  <Lines>2919</Lines>
  <Paragraphs>822</Paragraphs>
  <ScaleCrop>false</ScaleCrop>
  <HeadingPairs>
    <vt:vector size="2" baseType="variant">
      <vt:variant>
        <vt:lpstr>Title</vt:lpstr>
      </vt:variant>
      <vt:variant>
        <vt:i4>1</vt:i4>
      </vt:variant>
    </vt:vector>
  </HeadingPairs>
  <TitlesOfParts>
    <vt:vector size="1" baseType="lpstr">
      <vt:lpstr/>
    </vt:vector>
  </TitlesOfParts>
  <Company>Centre for Ecology and Hydrology</Company>
  <LinksUpToDate>false</LinksUpToDate>
  <CharactersWithSpaces>411047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Greenop, Arran</dc:creator>
  <cp:keywords/>
  <dc:description/>
  <cp:lastModifiedBy>CAROLIN MAYER</cp:lastModifiedBy>
  <cp:revision>5</cp:revision>
  <dcterms:created xsi:type="dcterms:W3CDTF">2023-09-22T08:13:00Z</dcterms:created>
  <dcterms:modified xsi:type="dcterms:W3CDTF">2023-09-22T08:30:00Z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https://csl.mendeley.com/styles/561819671/CB-supp</vt:lpwstr>
  </property>
  <property fmtid="{D5CDD505-2E9C-101B-9397-08002B2CF9AE}" pid="5" name="Mendeley Recent Style Name 1_1">
    <vt:lpwstr>Cell journals (numeric, superscript) - Arran Greenop</vt:lpwstr>
  </property>
  <property fmtid="{D5CDD505-2E9C-101B-9397-08002B2CF9AE}" pid="6" name="Mendeley Recent Style Id 2_1">
    <vt:lpwstr>http://csl.mendeley.com/styles/561819671/CB-supp1</vt:lpwstr>
  </property>
  <property fmtid="{D5CDD505-2E9C-101B-9397-08002B2CF9AE}" pid="7" name="Mendeley Recent Style Name 2_1">
    <vt:lpwstr>Cell journals (numeric, superscript) - Arran Greenop</vt:lpwstr>
  </property>
  <property fmtid="{D5CDD505-2E9C-101B-9397-08002B2CF9AE}" pid="8" name="Mendeley Recent Style Id 3_1">
    <vt:lpwstr>http://csl.mendeley.com/styles/561819671/CB-supp</vt:lpwstr>
  </property>
  <property fmtid="{D5CDD505-2E9C-101B-9397-08002B2CF9AE}" pid="9" name="Mendeley Recent Style Name 3_1">
    <vt:lpwstr>Cell journals (numeric, superscript) - Arran Greenop</vt:lpwstr>
  </property>
  <property fmtid="{D5CDD505-2E9C-101B-9397-08002B2CF9AE}" pid="10" name="Mendeley Recent Style Id 4_1">
    <vt:lpwstr>https://csl.mendeley.com/styles/561819671/CB-supp1</vt:lpwstr>
  </property>
  <property fmtid="{D5CDD505-2E9C-101B-9397-08002B2CF9AE}" pid="11" name="Mendeley Recent Style Name 4_1">
    <vt:lpwstr>Cell journals (numeric, superscript) - Arran Greenop</vt:lpwstr>
  </property>
  <property fmtid="{D5CDD505-2E9C-101B-9397-08002B2CF9AE}" pid="12" name="Mendeley Recent Style Id 5_1">
    <vt:lpwstr>http://www.zotero.org/styles/ecological-entomology</vt:lpwstr>
  </property>
  <property fmtid="{D5CDD505-2E9C-101B-9397-08002B2CF9AE}" pid="13" name="Mendeley Recent Style Name 5_1">
    <vt:lpwstr>Ecological Entomology</vt:lpwstr>
  </property>
  <property fmtid="{D5CDD505-2E9C-101B-9397-08002B2CF9AE}" pid="14" name="Mendeley Recent Style Id 6_1">
    <vt:lpwstr>http://www.zotero.org/styles/journal-of-applied-ecology</vt:lpwstr>
  </property>
  <property fmtid="{D5CDD505-2E9C-101B-9397-08002B2CF9AE}" pid="15" name="Mendeley Recent Style Name 6_1">
    <vt:lpwstr>Journal of Applied Ecology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y fmtid="{D5CDD505-2E9C-101B-9397-08002B2CF9AE}" pid="22" name="Mendeley Document_1">
    <vt:lpwstr>True</vt:lpwstr>
  </property>
  <property fmtid="{D5CDD505-2E9C-101B-9397-08002B2CF9AE}" pid="23" name="Mendeley Unique User Id_1">
    <vt:lpwstr>c92c4757-d587-3cfa-9654-774b1fadca0d</vt:lpwstr>
  </property>
  <property fmtid="{D5CDD505-2E9C-101B-9397-08002B2CF9AE}" pid="24" name="Mendeley Citation Style_1">
    <vt:lpwstr>http://www.zotero.org/styles/ecological-entomology</vt:lpwstr>
  </property>
  <property fmtid="{D5CDD505-2E9C-101B-9397-08002B2CF9AE}" pid="25" name="ContentTypeId">
    <vt:lpwstr>0x010100F2EF9ABF683E034F89344FAB5B39333E</vt:lpwstr>
  </property>
</Properties>
</file>