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FB" w:rsidRDefault="00E31EFB" w:rsidP="00E31EFB">
      <w:pPr>
        <w:pStyle w:val="StandardWeb"/>
        <w:spacing w:before="0" w:beforeAutospacing="0" w:after="0" w:afterAutospacing="0" w:line="480" w:lineRule="auto"/>
        <w:rPr>
          <w:rFonts w:ascii="Times New Roman" w:hAnsi="Times New Roman" w:cs="Times New Roman"/>
          <w:sz w:val="20"/>
          <w:szCs w:val="20"/>
        </w:rPr>
      </w:pPr>
      <w:r>
        <w:rPr>
          <w:rFonts w:ascii="Times New Roman" w:hAnsi="Times New Roman" w:cs="Times New Roman"/>
          <w:sz w:val="20"/>
          <w:szCs w:val="20"/>
        </w:rPr>
        <w:t>Appendix I.  Generalization scores (G) for vascular plant species in three fescue prairie sites in southern Manitoba.  Plant species with only one insect visitor were excluded.  Numbers in bold indicate the ten highest G scores at that site.  A G score of 0 indicates that the plant was not observed being visited by any insects at that site.  A dash indicates that the plant was absent from that site.</w:t>
      </w:r>
    </w:p>
    <w:tbl>
      <w:tblPr>
        <w:tblStyle w:val="Tabellengitternetz"/>
        <w:tblW w:w="0" w:type="auto"/>
        <w:tblLook w:val="04A0"/>
      </w:tblPr>
      <w:tblGrid>
        <w:gridCol w:w="2800"/>
        <w:gridCol w:w="2837"/>
        <w:gridCol w:w="939"/>
        <w:gridCol w:w="861"/>
        <w:gridCol w:w="1033"/>
      </w:tblGrid>
      <w:tr w:rsidR="00E31EFB" w:rsidTr="00082961">
        <w:tc>
          <w:tcPr>
            <w:tcW w:w="5637" w:type="dxa"/>
            <w:gridSpan w:val="2"/>
            <w:tcBorders>
              <w:left w:val="nil"/>
              <w:bottom w:val="nil"/>
              <w:right w:val="nil"/>
            </w:tcBorders>
          </w:tcPr>
          <w:p w:rsidR="00E31EFB" w:rsidRDefault="00E31EFB" w:rsidP="00082961">
            <w:pPr>
              <w:pStyle w:val="StandardWeb"/>
              <w:spacing w:before="0" w:beforeAutospacing="0" w:after="0" w:afterAutospacing="0" w:line="480" w:lineRule="auto"/>
              <w:rPr>
                <w:rFonts w:ascii="Times New Roman" w:hAnsi="Times New Roman" w:cs="Times New Roman"/>
                <w:sz w:val="20"/>
                <w:szCs w:val="20"/>
              </w:rPr>
            </w:pPr>
          </w:p>
        </w:tc>
        <w:tc>
          <w:tcPr>
            <w:tcW w:w="2833" w:type="dxa"/>
            <w:gridSpan w:val="3"/>
            <w:tcBorders>
              <w:left w:val="nil"/>
              <w:bottom w:val="nil"/>
              <w:right w:val="nil"/>
            </w:tcBorders>
          </w:tcPr>
          <w:p w:rsidR="00E31EFB" w:rsidRDefault="00E31EFB" w:rsidP="00082961">
            <w:pPr>
              <w:pStyle w:val="StandardWeb"/>
              <w:spacing w:before="0" w:beforeAutospacing="0" w:after="0" w:afterAutospacing="0" w:line="480" w:lineRule="auto"/>
              <w:jc w:val="center"/>
              <w:rPr>
                <w:rFonts w:ascii="Times New Roman" w:hAnsi="Times New Roman" w:cs="Times New Roman"/>
                <w:sz w:val="20"/>
                <w:szCs w:val="20"/>
              </w:rPr>
            </w:pPr>
            <w:r>
              <w:rPr>
                <w:rFonts w:ascii="Times New Roman" w:hAnsi="Times New Roman" w:cs="Times New Roman"/>
                <w:sz w:val="20"/>
                <w:szCs w:val="20"/>
              </w:rPr>
              <w:t>Generalization score</w:t>
            </w:r>
            <w:r w:rsidRPr="00F908D6">
              <w:rPr>
                <w:rFonts w:ascii="Times New Roman" w:hAnsi="Times New Roman" w:cs="Times New Roman"/>
                <w:sz w:val="20"/>
                <w:szCs w:val="20"/>
                <w:vertAlign w:val="superscript"/>
              </w:rPr>
              <w:t>1</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Borders>
              <w:bottom w:val="single" w:sz="4" w:space="0" w:color="auto"/>
            </w:tcBorders>
          </w:tcPr>
          <w:p w:rsidR="00E31EFB" w:rsidRPr="00D47CD0" w:rsidRDefault="00E31EFB" w:rsidP="00082961">
            <w:pPr>
              <w:spacing w:line="480" w:lineRule="auto"/>
              <w:rPr>
                <w:rFonts w:ascii="Times New Roman" w:hAnsi="Times New Roman" w:cs="Times New Roman"/>
                <w:sz w:val="20"/>
                <w:szCs w:val="20"/>
              </w:rPr>
            </w:pPr>
            <w:r w:rsidRPr="00D47CD0">
              <w:rPr>
                <w:rFonts w:ascii="Times New Roman" w:hAnsi="Times New Roman" w:cs="Times New Roman"/>
                <w:sz w:val="20"/>
                <w:szCs w:val="20"/>
              </w:rPr>
              <w:t>Scientific name</w:t>
            </w:r>
          </w:p>
        </w:tc>
        <w:tc>
          <w:tcPr>
            <w:tcW w:w="2837" w:type="dxa"/>
            <w:tcBorders>
              <w:bottom w:val="single" w:sz="4" w:space="0" w:color="auto"/>
            </w:tcBorders>
          </w:tcPr>
          <w:p w:rsidR="00E31EFB" w:rsidRPr="00D47CD0" w:rsidRDefault="00E31EFB" w:rsidP="00082961">
            <w:pPr>
              <w:spacing w:line="480" w:lineRule="auto"/>
              <w:rPr>
                <w:rFonts w:ascii="Times New Roman" w:hAnsi="Times New Roman" w:cs="Times New Roman"/>
                <w:sz w:val="20"/>
                <w:szCs w:val="20"/>
              </w:rPr>
            </w:pPr>
            <w:r w:rsidRPr="00D47CD0">
              <w:rPr>
                <w:rFonts w:ascii="Times New Roman" w:hAnsi="Times New Roman" w:cs="Times New Roman"/>
                <w:sz w:val="20"/>
                <w:szCs w:val="20"/>
              </w:rPr>
              <w:t>Common name</w:t>
            </w:r>
          </w:p>
        </w:tc>
        <w:tc>
          <w:tcPr>
            <w:tcW w:w="939" w:type="dxa"/>
            <w:tcBorders>
              <w:bottom w:val="single" w:sz="4" w:space="0" w:color="auto"/>
            </w:tcBorders>
          </w:tcPr>
          <w:p w:rsidR="00E31EFB" w:rsidRPr="00D47CD0" w:rsidRDefault="00E31EFB" w:rsidP="00082961">
            <w:pPr>
              <w:spacing w:line="480" w:lineRule="auto"/>
              <w:jc w:val="center"/>
              <w:rPr>
                <w:rFonts w:ascii="Times New Roman" w:hAnsi="Times New Roman" w:cs="Times New Roman"/>
                <w:sz w:val="20"/>
                <w:szCs w:val="20"/>
              </w:rPr>
            </w:pPr>
            <w:r>
              <w:rPr>
                <w:rFonts w:ascii="Times New Roman" w:hAnsi="Times New Roman" w:cs="Times New Roman"/>
                <w:sz w:val="20"/>
                <w:szCs w:val="20"/>
              </w:rPr>
              <w:t>Cleland</w:t>
            </w:r>
          </w:p>
        </w:tc>
        <w:tc>
          <w:tcPr>
            <w:tcW w:w="861" w:type="dxa"/>
            <w:tcBorders>
              <w:bottom w:val="single" w:sz="4" w:space="0" w:color="auto"/>
            </w:tcBorders>
          </w:tcPr>
          <w:p w:rsidR="00E31EFB" w:rsidRPr="00D47CD0" w:rsidRDefault="00E31EFB" w:rsidP="00082961">
            <w:pPr>
              <w:spacing w:line="480" w:lineRule="auto"/>
              <w:jc w:val="center"/>
              <w:rPr>
                <w:rFonts w:ascii="Times New Roman" w:hAnsi="Times New Roman" w:cs="Times New Roman"/>
                <w:sz w:val="20"/>
                <w:szCs w:val="20"/>
              </w:rPr>
            </w:pPr>
            <w:r>
              <w:rPr>
                <w:rFonts w:ascii="Times New Roman" w:hAnsi="Times New Roman" w:cs="Times New Roman"/>
                <w:sz w:val="20"/>
                <w:szCs w:val="20"/>
              </w:rPr>
              <w:t>Crown</w:t>
            </w:r>
          </w:p>
        </w:tc>
        <w:tc>
          <w:tcPr>
            <w:tcW w:w="1033" w:type="dxa"/>
            <w:tcBorders>
              <w:bottom w:val="single" w:sz="4" w:space="0" w:color="auto"/>
            </w:tcBorders>
          </w:tcPr>
          <w:p w:rsidR="00E31EFB" w:rsidRPr="00D47CD0" w:rsidRDefault="00E31EFB" w:rsidP="00082961">
            <w:pPr>
              <w:spacing w:line="480" w:lineRule="auto"/>
              <w:jc w:val="center"/>
              <w:rPr>
                <w:rFonts w:ascii="Times New Roman" w:hAnsi="Times New Roman" w:cs="Times New Roman"/>
                <w:sz w:val="20"/>
                <w:szCs w:val="20"/>
              </w:rPr>
            </w:pPr>
            <w:r>
              <w:rPr>
                <w:rFonts w:ascii="Times New Roman" w:hAnsi="Times New Roman" w:cs="Times New Roman"/>
                <w:sz w:val="20"/>
                <w:szCs w:val="20"/>
              </w:rPr>
              <w:t>Elk Glen</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Borders>
              <w:top w:val="single" w:sz="4" w:space="0" w:color="auto"/>
            </w:tcBorders>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Achillea</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millefolium</w:t>
            </w:r>
            <w:proofErr w:type="spellEnd"/>
          </w:p>
        </w:tc>
        <w:tc>
          <w:tcPr>
            <w:tcW w:w="2837" w:type="dxa"/>
            <w:tcBorders>
              <w:top w:val="single" w:sz="4" w:space="0" w:color="auto"/>
            </w:tcBorders>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Common yarrow</w:t>
            </w:r>
          </w:p>
        </w:tc>
        <w:tc>
          <w:tcPr>
            <w:tcW w:w="939" w:type="dxa"/>
            <w:tcBorders>
              <w:top w:val="single" w:sz="4" w:space="0" w:color="auto"/>
            </w:tcBorders>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0.14</w:t>
            </w:r>
          </w:p>
        </w:tc>
        <w:tc>
          <w:tcPr>
            <w:tcW w:w="861" w:type="dxa"/>
            <w:tcBorders>
              <w:top w:val="single" w:sz="4" w:space="0" w:color="auto"/>
            </w:tcBorders>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0.13</w:t>
            </w:r>
          </w:p>
        </w:tc>
        <w:tc>
          <w:tcPr>
            <w:tcW w:w="1033" w:type="dxa"/>
            <w:tcBorders>
              <w:top w:val="single" w:sz="4" w:space="0" w:color="auto"/>
            </w:tcBorders>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0.09</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Agastache</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foeniculum</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Blue giant hyssop</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0.03</w:t>
            </w:r>
          </w:p>
        </w:tc>
        <w:tc>
          <w:tcPr>
            <w:tcW w:w="861"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0.09</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Agoseris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glauca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 xml:space="preserve">Pale </w:t>
            </w:r>
            <w:proofErr w:type="spellStart"/>
            <w:r w:rsidRPr="00AE4D20">
              <w:rPr>
                <w:rFonts w:ascii="Times New Roman" w:hAnsi="Times New Roman" w:cs="Times New Roman"/>
                <w:color w:val="000000"/>
                <w:sz w:val="20"/>
                <w:szCs w:val="20"/>
              </w:rPr>
              <w:t>agoseris</w:t>
            </w:r>
            <w:proofErr w:type="spellEnd"/>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4</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0.04</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Allium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stellatum</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Autumn onion</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2</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6</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Apocynum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androsaemifolium</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Spreading dogbane</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0.10</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Astragalus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agrestis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Field milk-vetch</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0.03</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Astragalus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crassicarpus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Ground plum milk-vetch</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9</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Astragalus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laxmannii</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Ascending purple milk-vetch</w:t>
            </w:r>
          </w:p>
        </w:tc>
        <w:tc>
          <w:tcPr>
            <w:tcW w:w="939"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0.17</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0.03</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0.09</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r w:rsidRPr="00AE4D20">
              <w:rPr>
                <w:rFonts w:ascii="Times New Roman" w:hAnsi="Times New Roman" w:cs="Times New Roman"/>
                <w:i/>
                <w:iCs/>
                <w:color w:val="000000"/>
                <w:sz w:val="20"/>
                <w:szCs w:val="20"/>
              </w:rPr>
              <w:t xml:space="preserve">Campanula </w:t>
            </w:r>
            <w:proofErr w:type="spellStart"/>
            <w:r w:rsidRPr="00AE4D20">
              <w:rPr>
                <w:rFonts w:ascii="Times New Roman" w:hAnsi="Times New Roman" w:cs="Times New Roman"/>
                <w:i/>
                <w:iCs/>
                <w:color w:val="000000"/>
                <w:sz w:val="20"/>
                <w:szCs w:val="20"/>
              </w:rPr>
              <w:t>rotundifolia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Harebell</w:t>
            </w:r>
          </w:p>
        </w:tc>
        <w:tc>
          <w:tcPr>
            <w:tcW w:w="939"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0.19</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0.06</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0.11</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Cerastium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arvense</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Field chickweed</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0.09</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r w:rsidRPr="002E0D9F">
              <w:rPr>
                <w:rFonts w:ascii="Times New Roman" w:hAnsi="Times New Roman" w:cs="Times New Roman"/>
                <w:color w:val="000000"/>
                <w:sz w:val="20"/>
                <w:szCs w:val="20"/>
              </w:rPr>
              <w:t>8</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Cirsium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drummondii</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Drummond’s thistle</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0.1</w:t>
            </w:r>
            <w:r>
              <w:rPr>
                <w:rFonts w:ascii="Times New Roman" w:hAnsi="Times New Roman" w:cs="Times New Roman"/>
                <w:color w:val="000000"/>
                <w:sz w:val="20"/>
                <w:szCs w:val="20"/>
              </w:rPr>
              <w:t>1</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Dalea</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purpurea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Purple prairie-clover</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0.02</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0.04</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Drymocallis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arguta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Tall wood beauty</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9</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0.04</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0.13</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r w:rsidRPr="00AE4D20">
              <w:rPr>
                <w:rFonts w:ascii="Times New Roman" w:hAnsi="Times New Roman" w:cs="Times New Roman"/>
                <w:i/>
                <w:iCs/>
                <w:color w:val="000000"/>
                <w:sz w:val="20"/>
                <w:szCs w:val="20"/>
              </w:rPr>
              <w:t xml:space="preserve">Erigeron </w:t>
            </w:r>
            <w:proofErr w:type="spellStart"/>
            <w:r w:rsidRPr="00AE4D20">
              <w:rPr>
                <w:rFonts w:ascii="Times New Roman" w:hAnsi="Times New Roman" w:cs="Times New Roman"/>
                <w:i/>
                <w:iCs/>
                <w:color w:val="000000"/>
                <w:sz w:val="20"/>
                <w:szCs w:val="20"/>
              </w:rPr>
              <w:t>glabellus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Smooth fleabane</w:t>
            </w:r>
          </w:p>
        </w:tc>
        <w:tc>
          <w:tcPr>
            <w:tcW w:w="939"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0.2</w:t>
            </w:r>
            <w:r>
              <w:rPr>
                <w:rFonts w:ascii="Times New Roman" w:hAnsi="Times New Roman" w:cs="Times New Roman"/>
                <w:b/>
                <w:bCs/>
                <w:color w:val="000000"/>
                <w:sz w:val="20"/>
                <w:szCs w:val="20"/>
              </w:rPr>
              <w:t>1</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0.03</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0.20</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r w:rsidRPr="00AE4D20">
              <w:rPr>
                <w:rFonts w:ascii="Times New Roman" w:hAnsi="Times New Roman" w:cs="Times New Roman"/>
                <w:i/>
                <w:iCs/>
                <w:color w:val="000000"/>
                <w:sz w:val="20"/>
                <w:szCs w:val="20"/>
              </w:rPr>
              <w:t xml:space="preserve">Erigeron </w:t>
            </w:r>
            <w:proofErr w:type="spellStart"/>
            <w:r w:rsidRPr="00AE4D20">
              <w:rPr>
                <w:rFonts w:ascii="Times New Roman" w:hAnsi="Times New Roman" w:cs="Times New Roman"/>
                <w:i/>
                <w:iCs/>
                <w:color w:val="000000"/>
                <w:sz w:val="20"/>
                <w:szCs w:val="20"/>
              </w:rPr>
              <w:t>strigosus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Rough fleabane</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7</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Fragaria</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virginiana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Wild strawberry</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0.03</w:t>
            </w:r>
          </w:p>
        </w:tc>
      </w:tr>
      <w:tr w:rsidR="00E31EFB" w:rsidRPr="00D47CD0"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r w:rsidRPr="00AE4D20">
              <w:rPr>
                <w:rFonts w:ascii="Times New Roman" w:hAnsi="Times New Roman" w:cs="Times New Roman"/>
                <w:i/>
                <w:iCs/>
                <w:color w:val="000000"/>
                <w:sz w:val="20"/>
                <w:szCs w:val="20"/>
              </w:rPr>
              <w:t xml:space="preserve">Gaillardia </w:t>
            </w:r>
            <w:proofErr w:type="spellStart"/>
            <w:r w:rsidRPr="00AE4D20">
              <w:rPr>
                <w:rFonts w:ascii="Times New Roman" w:hAnsi="Times New Roman" w:cs="Times New Roman"/>
                <w:i/>
                <w:iCs/>
                <w:color w:val="000000"/>
                <w:sz w:val="20"/>
                <w:szCs w:val="20"/>
              </w:rPr>
              <w:t>aristata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 xml:space="preserve">Great </w:t>
            </w:r>
            <w:proofErr w:type="spellStart"/>
            <w:r w:rsidRPr="00AE4D20">
              <w:rPr>
                <w:rFonts w:ascii="Times New Roman" w:hAnsi="Times New Roman" w:cs="Times New Roman"/>
                <w:color w:val="000000"/>
                <w:sz w:val="20"/>
                <w:szCs w:val="20"/>
              </w:rPr>
              <w:t>blanketflower</w:t>
            </w:r>
            <w:proofErr w:type="spellEnd"/>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6</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Galium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boreale</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Northern bedstraw</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0.05</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Geum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triflorum</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 xml:space="preserve">Three-flowered </w:t>
            </w:r>
            <w:proofErr w:type="spellStart"/>
            <w:r w:rsidRPr="00AE4D20">
              <w:rPr>
                <w:rFonts w:ascii="Times New Roman" w:hAnsi="Times New Roman" w:cs="Times New Roman"/>
                <w:color w:val="000000"/>
                <w:sz w:val="20"/>
                <w:szCs w:val="20"/>
              </w:rPr>
              <w:t>avens</w:t>
            </w:r>
            <w:proofErr w:type="spellEnd"/>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0.08</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0.05</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Hedysarum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boreale</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 xml:space="preserve">Northern </w:t>
            </w:r>
            <w:proofErr w:type="spellStart"/>
            <w:r w:rsidRPr="00AE4D20">
              <w:rPr>
                <w:rFonts w:ascii="Times New Roman" w:hAnsi="Times New Roman" w:cs="Times New Roman"/>
                <w:color w:val="000000"/>
                <w:sz w:val="20"/>
                <w:szCs w:val="20"/>
              </w:rPr>
              <w:t>hedysarum</w:t>
            </w:r>
            <w:proofErr w:type="spellEnd"/>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0.06</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0.06</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4</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r w:rsidRPr="00AE4D20">
              <w:rPr>
                <w:rFonts w:ascii="Times New Roman" w:hAnsi="Times New Roman" w:cs="Times New Roman"/>
                <w:i/>
                <w:iCs/>
                <w:color w:val="000000"/>
                <w:sz w:val="20"/>
                <w:szCs w:val="20"/>
              </w:rPr>
              <w:t xml:space="preserve">Helianthus </w:t>
            </w:r>
            <w:proofErr w:type="spellStart"/>
            <w:r w:rsidRPr="00AE4D20">
              <w:rPr>
                <w:rFonts w:ascii="Times New Roman" w:hAnsi="Times New Roman" w:cs="Times New Roman"/>
                <w:i/>
                <w:iCs/>
                <w:color w:val="000000"/>
                <w:sz w:val="20"/>
                <w:szCs w:val="20"/>
              </w:rPr>
              <w:t>pauciflorus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Stiff sunflower</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0.05</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Heuchera</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richardsonii</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Richardson’s alumroot</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4</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Lathyrus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venosus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proofErr w:type="spellStart"/>
            <w:r w:rsidRPr="00AE4D20">
              <w:rPr>
                <w:rFonts w:ascii="Times New Roman" w:hAnsi="Times New Roman" w:cs="Times New Roman"/>
                <w:color w:val="000000"/>
                <w:sz w:val="20"/>
                <w:szCs w:val="20"/>
              </w:rPr>
              <w:t>Veiny</w:t>
            </w:r>
            <w:proofErr w:type="spellEnd"/>
            <w:r w:rsidRPr="00AE4D20">
              <w:rPr>
                <w:rFonts w:ascii="Times New Roman" w:hAnsi="Times New Roman" w:cs="Times New Roman"/>
                <w:color w:val="000000"/>
                <w:sz w:val="20"/>
                <w:szCs w:val="20"/>
              </w:rPr>
              <w:t xml:space="preserve"> </w:t>
            </w:r>
            <w:proofErr w:type="spellStart"/>
            <w:r w:rsidRPr="00AE4D20">
              <w:rPr>
                <w:rFonts w:ascii="Times New Roman" w:hAnsi="Times New Roman" w:cs="Times New Roman"/>
                <w:color w:val="000000"/>
                <w:sz w:val="20"/>
                <w:szCs w:val="20"/>
              </w:rPr>
              <w:t>vetchling</w:t>
            </w:r>
            <w:proofErr w:type="spellEnd"/>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9</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Liatris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ligulistylis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 xml:space="preserve">Meadow </w:t>
            </w:r>
            <w:proofErr w:type="spellStart"/>
            <w:r w:rsidRPr="00AE4D20">
              <w:rPr>
                <w:rFonts w:ascii="Times New Roman" w:hAnsi="Times New Roman" w:cs="Times New Roman"/>
                <w:color w:val="000000"/>
                <w:sz w:val="20"/>
                <w:szCs w:val="20"/>
              </w:rPr>
              <w:t>blazingstar</w:t>
            </w:r>
            <w:proofErr w:type="spellEnd"/>
          </w:p>
        </w:tc>
        <w:tc>
          <w:tcPr>
            <w:tcW w:w="939"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w:t>
            </w:r>
            <w:r>
              <w:rPr>
                <w:rFonts w:ascii="Times New Roman" w:hAnsi="Times New Roman" w:cs="Times New Roman"/>
                <w:b/>
                <w:bCs/>
                <w:color w:val="000000"/>
                <w:sz w:val="20"/>
                <w:szCs w:val="20"/>
              </w:rPr>
              <w:t>1</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0.03</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Liatris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punctata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 xml:space="preserve">Dotted </w:t>
            </w:r>
            <w:proofErr w:type="spellStart"/>
            <w:r w:rsidRPr="00AE4D20">
              <w:rPr>
                <w:rFonts w:ascii="Times New Roman" w:hAnsi="Times New Roman" w:cs="Times New Roman"/>
                <w:color w:val="000000"/>
                <w:sz w:val="20"/>
                <w:szCs w:val="20"/>
              </w:rPr>
              <w:t>blazingstar</w:t>
            </w:r>
            <w:proofErr w:type="spellEnd"/>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0.05</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lastRenderedPageBreak/>
              <w:t>Linum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lewisii</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Wild blue flax</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0.14</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Lithospermum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canescens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 xml:space="preserve">Hoary </w:t>
            </w:r>
            <w:proofErr w:type="spellStart"/>
            <w:r w:rsidRPr="00AE4D20">
              <w:rPr>
                <w:rFonts w:ascii="Times New Roman" w:hAnsi="Times New Roman" w:cs="Times New Roman"/>
                <w:color w:val="000000"/>
                <w:sz w:val="20"/>
                <w:szCs w:val="20"/>
              </w:rPr>
              <w:t>puccoon</w:t>
            </w:r>
            <w:proofErr w:type="spellEnd"/>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7</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4</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Monarda</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fistulosa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Wild bergamot</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0.04</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0.05</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0.09</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2E0D9F" w:rsidRDefault="00E31EFB" w:rsidP="00082961">
            <w:pPr>
              <w:spacing w:line="480" w:lineRule="auto"/>
              <w:rPr>
                <w:rFonts w:ascii="Times New Roman" w:hAnsi="Times New Roman" w:cs="Times New Roman"/>
                <w:i/>
                <w:iCs/>
                <w:color w:val="000000"/>
                <w:sz w:val="20"/>
                <w:szCs w:val="20"/>
              </w:rPr>
            </w:pPr>
            <w:proofErr w:type="spellStart"/>
            <w:r w:rsidRPr="002E0D9F">
              <w:rPr>
                <w:rFonts w:ascii="Times New Roman" w:hAnsi="Times New Roman" w:cs="Times New Roman"/>
                <w:i/>
                <w:iCs/>
                <w:color w:val="000000"/>
                <w:sz w:val="20"/>
                <w:szCs w:val="20"/>
              </w:rPr>
              <w:t>Oxytropis</w:t>
            </w:r>
            <w:proofErr w:type="spellEnd"/>
            <w:r w:rsidRPr="002E0D9F">
              <w:rPr>
                <w:rFonts w:ascii="Times New Roman" w:hAnsi="Times New Roman" w:cs="Times New Roman"/>
                <w:i/>
                <w:iCs/>
                <w:color w:val="000000"/>
                <w:sz w:val="20"/>
                <w:szCs w:val="20"/>
              </w:rPr>
              <w:t xml:space="preserve"> </w:t>
            </w:r>
            <w:proofErr w:type="spellStart"/>
            <w:r w:rsidRPr="002E0D9F">
              <w:rPr>
                <w:rFonts w:ascii="Times New Roman" w:hAnsi="Times New Roman" w:cs="Times New Roman"/>
                <w:i/>
                <w:iCs/>
                <w:color w:val="000000"/>
                <w:sz w:val="20"/>
                <w:szCs w:val="20"/>
              </w:rPr>
              <w:t>campestris</w:t>
            </w:r>
            <w:proofErr w:type="spellEnd"/>
          </w:p>
        </w:tc>
        <w:tc>
          <w:tcPr>
            <w:tcW w:w="2837" w:type="dxa"/>
          </w:tcPr>
          <w:p w:rsidR="00E31EFB" w:rsidRPr="002E0D9F" w:rsidRDefault="00E31EFB" w:rsidP="00082961">
            <w:pPr>
              <w:spacing w:line="480" w:lineRule="auto"/>
              <w:rPr>
                <w:rFonts w:ascii="Times New Roman" w:hAnsi="Times New Roman" w:cs="Times New Roman"/>
                <w:color w:val="000000"/>
                <w:sz w:val="20"/>
                <w:szCs w:val="20"/>
              </w:rPr>
            </w:pPr>
            <w:r w:rsidRPr="002E0D9F">
              <w:rPr>
                <w:rFonts w:ascii="Times New Roman" w:hAnsi="Times New Roman" w:cs="Times New Roman"/>
                <w:color w:val="000000"/>
                <w:sz w:val="20"/>
                <w:szCs w:val="20"/>
              </w:rPr>
              <w:t>Field locoweed</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3</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0.02</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3</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2E0D9F" w:rsidRDefault="00E31EFB" w:rsidP="00082961">
            <w:pPr>
              <w:spacing w:line="480" w:lineRule="auto"/>
              <w:rPr>
                <w:rFonts w:ascii="Times New Roman" w:hAnsi="Times New Roman" w:cs="Times New Roman"/>
                <w:i/>
                <w:iCs/>
                <w:color w:val="000000"/>
                <w:sz w:val="20"/>
                <w:szCs w:val="20"/>
              </w:rPr>
            </w:pPr>
            <w:proofErr w:type="spellStart"/>
            <w:r w:rsidRPr="002E0D9F">
              <w:rPr>
                <w:rFonts w:ascii="Times New Roman" w:hAnsi="Times New Roman" w:cs="Times New Roman"/>
                <w:i/>
                <w:iCs/>
                <w:color w:val="000000"/>
                <w:sz w:val="20"/>
                <w:szCs w:val="20"/>
              </w:rPr>
              <w:t>Pediomelum</w:t>
            </w:r>
            <w:proofErr w:type="spellEnd"/>
            <w:r w:rsidRPr="002E0D9F">
              <w:rPr>
                <w:rFonts w:ascii="Times New Roman" w:hAnsi="Times New Roman" w:cs="Times New Roman"/>
                <w:i/>
                <w:iCs/>
                <w:color w:val="000000"/>
                <w:sz w:val="20"/>
                <w:szCs w:val="20"/>
              </w:rPr>
              <w:t xml:space="preserve"> </w:t>
            </w:r>
            <w:proofErr w:type="spellStart"/>
            <w:r w:rsidRPr="002E0D9F">
              <w:rPr>
                <w:rFonts w:ascii="Times New Roman" w:hAnsi="Times New Roman" w:cs="Times New Roman"/>
                <w:i/>
                <w:iCs/>
                <w:color w:val="000000"/>
                <w:sz w:val="20"/>
                <w:szCs w:val="20"/>
              </w:rPr>
              <w:t>esculentum</w:t>
            </w:r>
            <w:proofErr w:type="spellEnd"/>
          </w:p>
        </w:tc>
        <w:tc>
          <w:tcPr>
            <w:tcW w:w="2837" w:type="dxa"/>
          </w:tcPr>
          <w:p w:rsidR="00E31EFB" w:rsidRPr="002E0D9F" w:rsidRDefault="00E31EFB" w:rsidP="00082961">
            <w:pPr>
              <w:spacing w:line="480" w:lineRule="auto"/>
              <w:rPr>
                <w:rFonts w:ascii="Times New Roman" w:hAnsi="Times New Roman" w:cs="Times New Roman"/>
                <w:color w:val="000000"/>
                <w:sz w:val="20"/>
                <w:szCs w:val="20"/>
              </w:rPr>
            </w:pPr>
            <w:r w:rsidRPr="002E0D9F">
              <w:rPr>
                <w:rFonts w:ascii="Times New Roman" w:hAnsi="Times New Roman" w:cs="Times New Roman"/>
                <w:color w:val="000000"/>
                <w:sz w:val="20"/>
                <w:szCs w:val="20"/>
              </w:rPr>
              <w:t>Large Indian breadroot</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0.03</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2E0D9F" w:rsidRDefault="00E31EFB" w:rsidP="00082961">
            <w:pPr>
              <w:spacing w:line="480" w:lineRule="auto"/>
              <w:rPr>
                <w:rFonts w:ascii="Times New Roman" w:hAnsi="Times New Roman" w:cs="Times New Roman"/>
                <w:i/>
                <w:iCs/>
                <w:color w:val="000000"/>
                <w:sz w:val="20"/>
                <w:szCs w:val="20"/>
              </w:rPr>
            </w:pPr>
            <w:proofErr w:type="spellStart"/>
            <w:r w:rsidRPr="002E0D9F">
              <w:rPr>
                <w:rFonts w:ascii="Times New Roman" w:hAnsi="Times New Roman" w:cs="Times New Roman"/>
                <w:i/>
                <w:iCs/>
                <w:color w:val="000000"/>
                <w:sz w:val="20"/>
                <w:szCs w:val="20"/>
              </w:rPr>
              <w:t>Penstemon</w:t>
            </w:r>
            <w:proofErr w:type="spellEnd"/>
            <w:r w:rsidRPr="002E0D9F">
              <w:rPr>
                <w:rFonts w:ascii="Times New Roman" w:hAnsi="Times New Roman" w:cs="Times New Roman"/>
                <w:i/>
                <w:iCs/>
                <w:color w:val="000000"/>
                <w:sz w:val="20"/>
                <w:szCs w:val="20"/>
              </w:rPr>
              <w:t xml:space="preserve"> </w:t>
            </w:r>
            <w:proofErr w:type="spellStart"/>
            <w:r w:rsidRPr="002E0D9F">
              <w:rPr>
                <w:rFonts w:ascii="Times New Roman" w:hAnsi="Times New Roman" w:cs="Times New Roman"/>
                <w:i/>
                <w:iCs/>
                <w:color w:val="000000"/>
                <w:sz w:val="20"/>
                <w:szCs w:val="20"/>
              </w:rPr>
              <w:t>gracilis</w:t>
            </w:r>
            <w:proofErr w:type="spellEnd"/>
          </w:p>
        </w:tc>
        <w:tc>
          <w:tcPr>
            <w:tcW w:w="2837" w:type="dxa"/>
          </w:tcPr>
          <w:p w:rsidR="00E31EFB" w:rsidRPr="002E0D9F" w:rsidRDefault="00E31EFB" w:rsidP="00082961">
            <w:pPr>
              <w:spacing w:line="480" w:lineRule="auto"/>
              <w:rPr>
                <w:rFonts w:ascii="Times New Roman" w:hAnsi="Times New Roman" w:cs="Times New Roman"/>
                <w:color w:val="000000"/>
                <w:sz w:val="20"/>
                <w:szCs w:val="20"/>
              </w:rPr>
            </w:pPr>
            <w:r w:rsidRPr="002E0D9F">
              <w:rPr>
                <w:rFonts w:ascii="Times New Roman" w:hAnsi="Times New Roman" w:cs="Times New Roman"/>
                <w:color w:val="000000"/>
                <w:sz w:val="20"/>
                <w:szCs w:val="20"/>
              </w:rPr>
              <w:t>Slender beardtongue</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0.03</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r w:rsidRPr="00AE4D20">
              <w:rPr>
                <w:rFonts w:ascii="Times New Roman" w:hAnsi="Times New Roman" w:cs="Times New Roman"/>
                <w:i/>
                <w:iCs/>
                <w:color w:val="000000"/>
                <w:sz w:val="20"/>
                <w:szCs w:val="20"/>
              </w:rPr>
              <w:t xml:space="preserve">Polygala </w:t>
            </w:r>
            <w:proofErr w:type="spellStart"/>
            <w:r w:rsidRPr="00AE4D20">
              <w:rPr>
                <w:rFonts w:ascii="Times New Roman" w:hAnsi="Times New Roman" w:cs="Times New Roman"/>
                <w:i/>
                <w:iCs/>
                <w:color w:val="000000"/>
                <w:sz w:val="20"/>
                <w:szCs w:val="20"/>
              </w:rPr>
              <w:t>senega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Seneca snakeroot</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5</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Prunus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virginiana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Chokecherry</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0.09</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r w:rsidRPr="00AE4D20">
              <w:rPr>
                <w:rFonts w:ascii="Times New Roman" w:hAnsi="Times New Roman" w:cs="Times New Roman"/>
                <w:i/>
                <w:iCs/>
                <w:color w:val="000000"/>
                <w:sz w:val="20"/>
                <w:szCs w:val="20"/>
              </w:rPr>
              <w:t xml:space="preserve">Rosa </w:t>
            </w:r>
            <w:proofErr w:type="spellStart"/>
            <w:r w:rsidRPr="00AE4D20">
              <w:rPr>
                <w:rFonts w:ascii="Times New Roman" w:hAnsi="Times New Roman" w:cs="Times New Roman"/>
                <w:i/>
                <w:iCs/>
                <w:color w:val="000000"/>
                <w:sz w:val="20"/>
                <w:szCs w:val="20"/>
              </w:rPr>
              <w:t>acicularis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Prickly rose</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3</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0.03</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Rudbeckia</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hirta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Black-eyed Susan</w:t>
            </w:r>
          </w:p>
        </w:tc>
        <w:tc>
          <w:tcPr>
            <w:tcW w:w="939"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w:t>
            </w:r>
            <w:r>
              <w:rPr>
                <w:rFonts w:ascii="Times New Roman" w:hAnsi="Times New Roman" w:cs="Times New Roman"/>
                <w:b/>
                <w:bCs/>
                <w:color w:val="000000"/>
                <w:sz w:val="20"/>
                <w:szCs w:val="20"/>
              </w:rPr>
              <w:t>4</w:t>
            </w:r>
          </w:p>
        </w:tc>
        <w:tc>
          <w:tcPr>
            <w:tcW w:w="861"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0.04</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Solidago</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canadensis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Canada goldenrod</w:t>
            </w:r>
          </w:p>
        </w:tc>
        <w:tc>
          <w:tcPr>
            <w:tcW w:w="939"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0.13</w:t>
            </w:r>
          </w:p>
        </w:tc>
        <w:tc>
          <w:tcPr>
            <w:tcW w:w="861"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0.11</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Solidago</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nemoralis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Gray-stemmed goldenrod</w:t>
            </w:r>
          </w:p>
        </w:tc>
        <w:tc>
          <w:tcPr>
            <w:tcW w:w="939"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w:t>
            </w:r>
            <w:r>
              <w:rPr>
                <w:rFonts w:ascii="Times New Roman" w:hAnsi="Times New Roman" w:cs="Times New Roman"/>
                <w:b/>
                <w:bCs/>
                <w:color w:val="000000"/>
                <w:sz w:val="20"/>
                <w:szCs w:val="20"/>
              </w:rPr>
              <w:t>1</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0.29</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Solidago</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rigida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Stiff goldenrod</w:t>
            </w:r>
          </w:p>
        </w:tc>
        <w:tc>
          <w:tcPr>
            <w:tcW w:w="939"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0.17</w:t>
            </w:r>
          </w:p>
        </w:tc>
        <w:tc>
          <w:tcPr>
            <w:tcW w:w="861"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0.24</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0.15</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Symphoricarpos</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occidentalis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Western snowberry</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6</w:t>
            </w:r>
          </w:p>
        </w:tc>
        <w:tc>
          <w:tcPr>
            <w:tcW w:w="861"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0.16</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0.14</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Symphyotrichum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ericoides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White heath aster</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0.08</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Symphyotrichum</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laeve</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Smooth aster</w:t>
            </w:r>
          </w:p>
        </w:tc>
        <w:tc>
          <w:tcPr>
            <w:tcW w:w="939"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0.11</w:t>
            </w:r>
          </w:p>
        </w:tc>
        <w:tc>
          <w:tcPr>
            <w:tcW w:w="861"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0.16</w:t>
            </w:r>
          </w:p>
        </w:tc>
        <w:tc>
          <w:tcPr>
            <w:tcW w:w="1033"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0.1</w:t>
            </w:r>
            <w:r>
              <w:rPr>
                <w:rFonts w:ascii="Times New Roman" w:hAnsi="Times New Roman" w:cs="Times New Roman"/>
                <w:b/>
                <w:bCs/>
                <w:color w:val="000000"/>
                <w:sz w:val="20"/>
                <w:szCs w:val="20"/>
              </w:rPr>
              <w:t>4</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Tragopogon</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dubius</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 xml:space="preserve">Yellow </w:t>
            </w:r>
            <w:proofErr w:type="spellStart"/>
            <w:r w:rsidRPr="00AE4D20">
              <w:rPr>
                <w:rFonts w:ascii="Times New Roman" w:hAnsi="Times New Roman" w:cs="Times New Roman"/>
                <w:color w:val="000000"/>
                <w:sz w:val="20"/>
                <w:szCs w:val="20"/>
              </w:rPr>
              <w:t>goatsbeard</w:t>
            </w:r>
            <w:proofErr w:type="spellEnd"/>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3</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Pr>
          <w:p w:rsidR="00E31EFB" w:rsidRPr="00AE4D20" w:rsidRDefault="00E31EFB" w:rsidP="00082961">
            <w:pPr>
              <w:spacing w:line="480" w:lineRule="auto"/>
              <w:rPr>
                <w:rFonts w:ascii="Times New Roman" w:hAnsi="Times New Roman" w:cs="Times New Roman"/>
                <w:i/>
                <w:iCs/>
                <w:color w:val="000000"/>
                <w:sz w:val="20"/>
                <w:szCs w:val="20"/>
              </w:rPr>
            </w:pPr>
            <w:proofErr w:type="spellStart"/>
            <w:r w:rsidRPr="00AE4D20">
              <w:rPr>
                <w:rFonts w:ascii="Times New Roman" w:hAnsi="Times New Roman" w:cs="Times New Roman"/>
                <w:i/>
                <w:iCs/>
                <w:color w:val="000000"/>
                <w:sz w:val="20"/>
                <w:szCs w:val="20"/>
              </w:rPr>
              <w:t>Vicia</w:t>
            </w:r>
            <w:proofErr w:type="spellEnd"/>
            <w:r w:rsidRPr="00AE4D20">
              <w:rPr>
                <w:rFonts w:ascii="Times New Roman" w:hAnsi="Times New Roman" w:cs="Times New Roman"/>
                <w:i/>
                <w:iCs/>
                <w:color w:val="000000"/>
                <w:sz w:val="20"/>
                <w:szCs w:val="20"/>
              </w:rPr>
              <w:t xml:space="preserve"> </w:t>
            </w:r>
            <w:proofErr w:type="spellStart"/>
            <w:r w:rsidRPr="00AE4D20">
              <w:rPr>
                <w:rFonts w:ascii="Times New Roman" w:hAnsi="Times New Roman" w:cs="Times New Roman"/>
                <w:i/>
                <w:iCs/>
                <w:color w:val="000000"/>
                <w:sz w:val="20"/>
                <w:szCs w:val="20"/>
              </w:rPr>
              <w:t>americana</w:t>
            </w:r>
            <w:proofErr w:type="spellEnd"/>
          </w:p>
        </w:tc>
        <w:tc>
          <w:tcPr>
            <w:tcW w:w="2837" w:type="dxa"/>
          </w:tcPr>
          <w:p w:rsidR="00E31EFB" w:rsidRPr="00AE4D20" w:rsidRDefault="00E31EFB" w:rsidP="00082961">
            <w:pPr>
              <w:spacing w:line="480" w:lineRule="auto"/>
              <w:rPr>
                <w:rFonts w:ascii="Times New Roman" w:hAnsi="Times New Roman" w:cs="Times New Roman"/>
                <w:color w:val="000000"/>
                <w:sz w:val="20"/>
                <w:szCs w:val="20"/>
              </w:rPr>
            </w:pPr>
            <w:r w:rsidRPr="00AE4D20">
              <w:rPr>
                <w:rFonts w:ascii="Times New Roman" w:hAnsi="Times New Roman" w:cs="Times New Roman"/>
                <w:color w:val="000000"/>
                <w:sz w:val="20"/>
                <w:szCs w:val="20"/>
              </w:rPr>
              <w:t>American vetch</w:t>
            </w:r>
          </w:p>
        </w:tc>
        <w:tc>
          <w:tcPr>
            <w:tcW w:w="939"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61" w:type="dxa"/>
            <w:vAlign w:val="bottom"/>
          </w:tcPr>
          <w:p w:rsidR="00E31EFB" w:rsidRPr="002E0D9F" w:rsidRDefault="00E31EFB" w:rsidP="00082961">
            <w:pPr>
              <w:spacing w:line="480" w:lineRule="auto"/>
              <w:jc w:val="center"/>
              <w:rPr>
                <w:rFonts w:ascii="Times New Roman" w:hAnsi="Times New Roman" w:cs="Times New Roman"/>
                <w:b/>
                <w:bCs/>
                <w:color w:val="000000"/>
                <w:sz w:val="20"/>
                <w:szCs w:val="20"/>
              </w:rPr>
            </w:pPr>
            <w:r w:rsidRPr="002E0D9F">
              <w:rPr>
                <w:rFonts w:ascii="Times New Roman" w:hAnsi="Times New Roman" w:cs="Times New Roman"/>
                <w:b/>
                <w:bCs/>
                <w:color w:val="000000"/>
                <w:sz w:val="20"/>
                <w:szCs w:val="20"/>
              </w:rPr>
              <w:t>0.07</w:t>
            </w:r>
          </w:p>
        </w:tc>
        <w:tc>
          <w:tcPr>
            <w:tcW w:w="1033" w:type="dxa"/>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31EFB" w:rsidRPr="000265C5" w:rsidTr="00082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2800" w:type="dxa"/>
            <w:tcBorders>
              <w:bottom w:val="single" w:sz="4" w:space="0" w:color="auto"/>
            </w:tcBorders>
          </w:tcPr>
          <w:p w:rsidR="00E31EFB" w:rsidRPr="002E0D9F" w:rsidRDefault="00E31EFB" w:rsidP="00082961">
            <w:pPr>
              <w:spacing w:line="480" w:lineRule="auto"/>
              <w:rPr>
                <w:rFonts w:ascii="Times New Roman" w:hAnsi="Times New Roman" w:cs="Times New Roman"/>
                <w:i/>
                <w:iCs/>
                <w:color w:val="000000"/>
                <w:sz w:val="20"/>
                <w:szCs w:val="20"/>
              </w:rPr>
            </w:pPr>
            <w:proofErr w:type="spellStart"/>
            <w:r w:rsidRPr="002E0D9F">
              <w:rPr>
                <w:rFonts w:ascii="Times New Roman" w:hAnsi="Times New Roman" w:cs="Times New Roman"/>
                <w:i/>
                <w:iCs/>
                <w:color w:val="000000"/>
                <w:sz w:val="20"/>
                <w:szCs w:val="20"/>
              </w:rPr>
              <w:t>Zizia</w:t>
            </w:r>
            <w:proofErr w:type="spellEnd"/>
            <w:r w:rsidRPr="002E0D9F">
              <w:rPr>
                <w:rFonts w:ascii="Times New Roman" w:hAnsi="Times New Roman" w:cs="Times New Roman"/>
                <w:i/>
                <w:iCs/>
                <w:color w:val="000000"/>
                <w:sz w:val="20"/>
                <w:szCs w:val="20"/>
              </w:rPr>
              <w:t xml:space="preserve"> </w:t>
            </w:r>
            <w:proofErr w:type="spellStart"/>
            <w:r w:rsidRPr="002E0D9F">
              <w:rPr>
                <w:rFonts w:ascii="Times New Roman" w:hAnsi="Times New Roman" w:cs="Times New Roman"/>
                <w:i/>
                <w:iCs/>
                <w:color w:val="000000"/>
                <w:sz w:val="20"/>
                <w:szCs w:val="20"/>
              </w:rPr>
              <w:t>aptera</w:t>
            </w:r>
            <w:proofErr w:type="spellEnd"/>
          </w:p>
        </w:tc>
        <w:tc>
          <w:tcPr>
            <w:tcW w:w="2837" w:type="dxa"/>
            <w:tcBorders>
              <w:bottom w:val="single" w:sz="4" w:space="0" w:color="auto"/>
            </w:tcBorders>
          </w:tcPr>
          <w:p w:rsidR="00E31EFB" w:rsidRPr="002E0D9F" w:rsidRDefault="00E31EFB" w:rsidP="00082961">
            <w:pPr>
              <w:spacing w:line="480" w:lineRule="auto"/>
              <w:rPr>
                <w:rFonts w:ascii="Times New Roman" w:hAnsi="Times New Roman" w:cs="Times New Roman"/>
                <w:color w:val="000000"/>
                <w:sz w:val="20"/>
                <w:szCs w:val="20"/>
              </w:rPr>
            </w:pPr>
            <w:r w:rsidRPr="002E0D9F">
              <w:rPr>
                <w:rFonts w:ascii="Times New Roman" w:hAnsi="Times New Roman" w:cs="Times New Roman"/>
                <w:color w:val="000000"/>
                <w:sz w:val="20"/>
                <w:szCs w:val="20"/>
              </w:rPr>
              <w:t xml:space="preserve">Heart-leaved </w:t>
            </w:r>
            <w:proofErr w:type="spellStart"/>
            <w:r w:rsidRPr="002E0D9F">
              <w:rPr>
                <w:rFonts w:ascii="Times New Roman" w:hAnsi="Times New Roman" w:cs="Times New Roman"/>
                <w:color w:val="000000"/>
                <w:sz w:val="20"/>
                <w:szCs w:val="20"/>
              </w:rPr>
              <w:t>alexanders</w:t>
            </w:r>
            <w:proofErr w:type="spellEnd"/>
          </w:p>
        </w:tc>
        <w:tc>
          <w:tcPr>
            <w:tcW w:w="939" w:type="dxa"/>
            <w:tcBorders>
              <w:bottom w:val="single" w:sz="4" w:space="0" w:color="auto"/>
            </w:tcBorders>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0.09</w:t>
            </w:r>
          </w:p>
        </w:tc>
        <w:tc>
          <w:tcPr>
            <w:tcW w:w="861" w:type="dxa"/>
            <w:tcBorders>
              <w:bottom w:val="single" w:sz="4" w:space="0" w:color="auto"/>
            </w:tcBorders>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0.01</w:t>
            </w:r>
          </w:p>
        </w:tc>
        <w:tc>
          <w:tcPr>
            <w:tcW w:w="1033" w:type="dxa"/>
            <w:tcBorders>
              <w:bottom w:val="single" w:sz="4" w:space="0" w:color="auto"/>
            </w:tcBorders>
            <w:vAlign w:val="bottom"/>
          </w:tcPr>
          <w:p w:rsidR="00E31EFB" w:rsidRPr="002E0D9F" w:rsidRDefault="00E31EFB" w:rsidP="00082961">
            <w:pPr>
              <w:spacing w:line="480" w:lineRule="auto"/>
              <w:jc w:val="center"/>
              <w:rPr>
                <w:rFonts w:ascii="Times New Roman" w:hAnsi="Times New Roman" w:cs="Times New Roman"/>
                <w:color w:val="000000"/>
                <w:sz w:val="20"/>
                <w:szCs w:val="20"/>
              </w:rPr>
            </w:pPr>
            <w:r w:rsidRPr="002E0D9F">
              <w:rPr>
                <w:rFonts w:ascii="Times New Roman" w:hAnsi="Times New Roman" w:cs="Times New Roman"/>
                <w:color w:val="000000"/>
                <w:sz w:val="20"/>
                <w:szCs w:val="20"/>
              </w:rPr>
              <w:t>0.0</w:t>
            </w:r>
            <w:r>
              <w:rPr>
                <w:rFonts w:ascii="Times New Roman" w:hAnsi="Times New Roman" w:cs="Times New Roman"/>
                <w:color w:val="000000"/>
                <w:sz w:val="20"/>
                <w:szCs w:val="20"/>
              </w:rPr>
              <w:t>3</w:t>
            </w:r>
          </w:p>
        </w:tc>
      </w:tr>
    </w:tbl>
    <w:p w:rsidR="00E31EFB" w:rsidRPr="00803E80" w:rsidRDefault="00E31EFB" w:rsidP="00E31EFB">
      <w:pPr>
        <w:spacing w:after="0" w:line="480" w:lineRule="auto"/>
        <w:rPr>
          <w:rFonts w:ascii="Times New Roman" w:hAnsi="Times New Roman" w:cs="Times New Roman"/>
          <w:sz w:val="18"/>
          <w:szCs w:val="20"/>
        </w:rPr>
      </w:pPr>
      <w:r w:rsidRPr="00F908D6">
        <w:rPr>
          <w:rFonts w:ascii="Times New Roman" w:hAnsi="Times New Roman" w:cs="Times New Roman"/>
          <w:sz w:val="20"/>
          <w:szCs w:val="20"/>
          <w:vertAlign w:val="superscript"/>
        </w:rPr>
        <w:t>1</w:t>
      </w:r>
      <w:r w:rsidRPr="000265C5">
        <w:rPr>
          <w:rFonts w:ascii="Times New Roman" w:hAnsi="Times New Roman" w:cs="Times New Roman"/>
          <w:sz w:val="20"/>
          <w:szCs w:val="20"/>
        </w:rPr>
        <w:t xml:space="preserve"> </w:t>
      </w:r>
      <w:r>
        <w:rPr>
          <w:rFonts w:ascii="Times New Roman" w:hAnsi="Times New Roman" w:cs="Times New Roman"/>
          <w:sz w:val="20"/>
          <w:szCs w:val="20"/>
        </w:rPr>
        <w:t xml:space="preserve">The generalization (G) score (see Methods section for the formula) </w:t>
      </w:r>
      <w:r w:rsidRPr="00FA6037">
        <w:rPr>
          <w:rFonts w:ascii="Times New Roman" w:hAnsi="Times New Roman" w:cs="Times New Roman"/>
          <w:sz w:val="20"/>
        </w:rPr>
        <w:t>was calculated for each plant species using pooled data over two years (2014 and 2015).</w:t>
      </w:r>
    </w:p>
    <w:p w:rsidR="00637C16" w:rsidRDefault="00637C16"/>
    <w:sectPr w:rsidR="00637C16" w:rsidSect="00637C1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1EFB"/>
    <w:rsid w:val="001D7322"/>
    <w:rsid w:val="001E77F3"/>
    <w:rsid w:val="003B181E"/>
    <w:rsid w:val="0044510E"/>
    <w:rsid w:val="00540BC4"/>
    <w:rsid w:val="00571B5D"/>
    <w:rsid w:val="005A003E"/>
    <w:rsid w:val="0061764D"/>
    <w:rsid w:val="00637C16"/>
    <w:rsid w:val="009C5172"/>
    <w:rsid w:val="00DC4F61"/>
    <w:rsid w:val="00E31EF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1EFB"/>
    <w:rPr>
      <w:rFonts w:ascii="Calibri" w:eastAsiaTheme="minorEastAsia" w:hAnsi="Calibri" w:cs="Calibri"/>
      <w:lang w:val="en-CA" w:eastAsia="en-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qFormat/>
    <w:rsid w:val="0061764D"/>
    <w:rPr>
      <w:color w:val="7F7F7F" w:themeColor="text1" w:themeTint="80"/>
      <w:u w:val="single"/>
    </w:rPr>
  </w:style>
  <w:style w:type="paragraph" w:styleId="StandardWeb">
    <w:name w:val="Normal (Web)"/>
    <w:basedOn w:val="Standard"/>
    <w:uiPriority w:val="99"/>
    <w:rsid w:val="00E31EFB"/>
    <w:pPr>
      <w:spacing w:before="100" w:beforeAutospacing="1" w:after="100" w:afterAutospacing="1" w:line="240" w:lineRule="auto"/>
    </w:pPr>
    <w:rPr>
      <w:sz w:val="24"/>
      <w:szCs w:val="24"/>
    </w:rPr>
  </w:style>
  <w:style w:type="table" w:styleId="Tabellengitternetz">
    <w:name w:val="Table Grid"/>
    <w:basedOn w:val="NormaleTabelle"/>
    <w:uiPriority w:val="59"/>
    <w:rsid w:val="00E31EFB"/>
    <w:pPr>
      <w:spacing w:after="0" w:line="240" w:lineRule="auto"/>
    </w:pPr>
    <w:rPr>
      <w:rFonts w:eastAsiaTheme="minorEastAsia"/>
      <w:lang w:val="en-CA"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2447</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Mayer</cp:lastModifiedBy>
  <cp:revision>1</cp:revision>
  <dcterms:created xsi:type="dcterms:W3CDTF">2017-12-12T19:10:00Z</dcterms:created>
  <dcterms:modified xsi:type="dcterms:W3CDTF">2017-12-12T19:10:00Z</dcterms:modified>
</cp:coreProperties>
</file>